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1D61" w14:textId="77777777" w:rsidR="00DA32BD" w:rsidRPr="00DA32BD" w:rsidRDefault="00DA32BD" w:rsidP="00DA32BD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u w:val="single"/>
          <w:lang w:eastAsia="en-GB"/>
        </w:rPr>
      </w:pPr>
      <w:r w:rsidRPr="00DA32BD">
        <w:rPr>
          <w:rFonts w:ascii="Calibri" w:eastAsia="Times New Roman" w:hAnsi="Calibri" w:cs="Times New Roman"/>
          <w:b/>
          <w:bCs/>
          <w:u w:val="single"/>
          <w:lang w:eastAsia="en-GB"/>
        </w:rPr>
        <w:t>Parent Communication Policy</w:t>
      </w:r>
    </w:p>
    <w:p w14:paraId="49189261" w14:textId="401F625A" w:rsidR="003C5528" w:rsidRPr="003C5528" w:rsidRDefault="006E0AF0" w:rsidP="00337FCC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West Heath Primary School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expects all communication between parents and staff to be prompt, courteous and appropriate. Communication </w:t>
      </w:r>
      <w:r w:rsidR="0034438E">
        <w:rPr>
          <w:rFonts w:ascii="Calibri" w:eastAsia="Times New Roman" w:hAnsi="Calibri" w:cs="Times New Roman"/>
          <w:sz w:val="22"/>
          <w:szCs w:val="22"/>
          <w:lang w:eastAsia="en-GB"/>
        </w:rPr>
        <w:t>with school</w:t>
      </w:r>
      <w:r w:rsidR="00113B76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will</w:t>
      </w:r>
      <w:r w:rsidR="0034438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>include telephone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calls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, 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 xml:space="preserve">class 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email,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the school 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website,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school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PING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and face-to-face meetings.</w:t>
      </w:r>
      <w:r w:rsidR="0034438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The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s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chool has systems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in place 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for the formal recording of </w:t>
      </w:r>
      <w:r w:rsidR="0034438E">
        <w:rPr>
          <w:rFonts w:ascii="Calibri" w:eastAsia="Times New Roman" w:hAnsi="Calibri" w:cs="Times New Roman"/>
          <w:sz w:val="22"/>
          <w:szCs w:val="22"/>
          <w:lang w:eastAsia="en-GB"/>
        </w:rPr>
        <w:t>p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>arent/</w:t>
      </w:r>
      <w:r w:rsidR="0034438E">
        <w:rPr>
          <w:rFonts w:ascii="Calibri" w:eastAsia="Times New Roman" w:hAnsi="Calibri" w:cs="Times New Roman"/>
          <w:sz w:val="22"/>
          <w:szCs w:val="22"/>
          <w:lang w:eastAsia="en-GB"/>
        </w:rPr>
        <w:t>t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>eacher communication. Our aim is to be as helpful as possible and offer a high level of personal service</w:t>
      </w:r>
      <w:r w:rsidR="00337FCC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whilst also ensuring the safety of all members of the school community</w:t>
      </w:r>
      <w:r w:rsidR="003C5528"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. </w:t>
      </w:r>
    </w:p>
    <w:p w14:paraId="39CF92B6" w14:textId="77777777" w:rsidR="003C5528" w:rsidRPr="006E0AF0" w:rsidRDefault="003C5528" w:rsidP="006E0AF0">
      <w:pPr>
        <w:spacing w:before="100" w:beforeAutospacing="1"/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</w:pPr>
      <w:r w:rsidRPr="006E0AF0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 xml:space="preserve">Raising a Query: </w:t>
      </w:r>
    </w:p>
    <w:p w14:paraId="1B7A5F80" w14:textId="637C3808" w:rsidR="0034438E" w:rsidRPr="008C0DAB" w:rsidRDefault="003C5528" w:rsidP="008C0DAB">
      <w:pPr>
        <w:pStyle w:val="ListParagraph"/>
        <w:numPr>
          <w:ilvl w:val="0"/>
          <w:numId w:val="2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If a parent wishes to raise a query, they 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>should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contact the 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>c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lass 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>t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eacher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>using their child’s Passport to Success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or class email.</w:t>
      </w:r>
    </w:p>
    <w:p w14:paraId="7EB413C1" w14:textId="77777777" w:rsidR="000805FD" w:rsidRDefault="0034438E" w:rsidP="008C0DAB">
      <w:pPr>
        <w:pStyle w:val="ListParagraph"/>
        <w:numPr>
          <w:ilvl w:val="0"/>
          <w:numId w:val="2"/>
        </w:numPr>
        <w:ind w:left="360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If following communication with the class teacher, a parent still needs support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,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they are encouraged to email the school via the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school enquiry email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: </w:t>
      </w:r>
      <w:hyperlink r:id="rId7" w:history="1">
        <w:r w:rsidRPr="008C0DAB">
          <w:rPr>
            <w:rStyle w:val="Hyperlink"/>
            <w:rFonts w:ascii="Calibri" w:eastAsia="Times New Roman" w:hAnsi="Calibri" w:cs="Times New Roman"/>
            <w:sz w:val="22"/>
            <w:szCs w:val="22"/>
            <w:lang w:eastAsia="en-GB"/>
          </w:rPr>
          <w:t>enquiry@westheathprimary.bham.sch.uk</w:t>
        </w:r>
      </w:hyperlink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. This 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>is monitored daily by the school office.</w:t>
      </w:r>
    </w:p>
    <w:p w14:paraId="7E16EE31" w14:textId="0B6B882C" w:rsidR="003C5528" w:rsidRPr="008C0DAB" w:rsidRDefault="00D3042E" w:rsidP="008C0DAB">
      <w:pPr>
        <w:pStyle w:val="ListParagraph"/>
        <w:numPr>
          <w:ilvl w:val="0"/>
          <w:numId w:val="2"/>
        </w:numPr>
        <w:ind w:left="360"/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Emails</w:t>
      </w:r>
      <w:r w:rsidR="003C5528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will be acknowledged within 24 hours and actioned within 48 hours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>,</w:t>
      </w:r>
      <w:r w:rsidR="003C5528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wherever possible. </w:t>
      </w:r>
    </w:p>
    <w:p w14:paraId="21EFE6A0" w14:textId="5E672F5A" w:rsidR="00DA32BD" w:rsidRPr="008C0DAB" w:rsidRDefault="00DA32BD" w:rsidP="008C0DAB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Staff monitoring the school gate, at the start or end of the day, will not respond to 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individual 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queries: parents will be in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structed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to use the above </w:t>
      </w:r>
      <w:r w:rsidR="00113B76">
        <w:rPr>
          <w:rFonts w:ascii="Calibri" w:eastAsia="Times New Roman" w:hAnsi="Calibri" w:cs="Times New Roman"/>
          <w:sz w:val="22"/>
          <w:szCs w:val="22"/>
          <w:lang w:eastAsia="en-GB"/>
        </w:rPr>
        <w:t xml:space="preserve">communication 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>procedure.</w:t>
      </w:r>
    </w:p>
    <w:p w14:paraId="7911B123" w14:textId="19020B50" w:rsidR="0034438E" w:rsidRPr="008C0DAB" w:rsidRDefault="0034438E" w:rsidP="008C0DAB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If a parent has a sensitive query relating to a personal circumstance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, 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they are encouraged to email the Family Support Worker:  </w:t>
      </w:r>
      <w:hyperlink r:id="rId8" w:history="1">
        <w:r w:rsidRPr="008C0DAB">
          <w:rPr>
            <w:rStyle w:val="Hyperlink"/>
            <w:rFonts w:ascii="Calibri" w:eastAsia="Times New Roman" w:hAnsi="Calibri" w:cs="Times New Roman"/>
            <w:sz w:val="22"/>
            <w:szCs w:val="22"/>
            <w:lang w:eastAsia="en-GB"/>
          </w:rPr>
          <w:t>familysupport@westheathprimary.bham.sch.uk</w:t>
        </w:r>
      </w:hyperlink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.</w:t>
      </w:r>
    </w:p>
    <w:p w14:paraId="50BCB7D3" w14:textId="77777777" w:rsidR="003C5528" w:rsidRPr="006E0AF0" w:rsidRDefault="003C5528" w:rsidP="006E0AF0">
      <w:pPr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</w:pPr>
      <w:r w:rsidRPr="006E0AF0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 xml:space="preserve">Parents’ Meetings: </w:t>
      </w:r>
    </w:p>
    <w:p w14:paraId="7D6645DA" w14:textId="30B37276" w:rsidR="00DA32BD" w:rsidRPr="008C0DAB" w:rsidRDefault="00D3042E" w:rsidP="008C0DA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Formal</w:t>
      </w:r>
      <w:r w:rsidR="003C5528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parent meetings are scheduled </w:t>
      </w:r>
      <w:r w:rsidR="006E0AF0" w:rsidRPr="008C0DAB">
        <w:rPr>
          <w:rFonts w:ascii="Calibri" w:eastAsia="Times New Roman" w:hAnsi="Calibri" w:cs="Times New Roman"/>
          <w:sz w:val="22"/>
          <w:szCs w:val="22"/>
          <w:lang w:eastAsia="en-GB"/>
        </w:rPr>
        <w:t>twice each year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>. These are generally face-to-face meetings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 xml:space="preserve">. If requested however 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 xml:space="preserve">a telephone consultation or virtual meeting will be arranged. </w:t>
      </w:r>
    </w:p>
    <w:p w14:paraId="1A9678DC" w14:textId="3DAE6E1C" w:rsidR="000805FD" w:rsidRDefault="003C5528" w:rsidP="008C0DA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A parent may request a </w:t>
      </w:r>
      <w:r w:rsidR="00D3042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telephone consultation 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with a member of staff by making an appointment via the main</w:t>
      </w:r>
      <w:r w:rsidR="00DA32BD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s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chool </w:t>
      </w:r>
      <w:r w:rsidR="00DA32BD" w:rsidRPr="008C0DAB">
        <w:rPr>
          <w:rFonts w:ascii="Calibri" w:eastAsia="Times New Roman" w:hAnsi="Calibri" w:cs="Times New Roman"/>
          <w:sz w:val="22"/>
          <w:szCs w:val="22"/>
          <w:lang w:eastAsia="en-GB"/>
        </w:rPr>
        <w:t>o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ffice or </w:t>
      </w:r>
      <w:r w:rsidR="00DA32BD" w:rsidRPr="008C0DAB">
        <w:rPr>
          <w:rFonts w:ascii="Calibri" w:eastAsia="Times New Roman" w:hAnsi="Calibri" w:cs="Times New Roman"/>
          <w:sz w:val="22"/>
          <w:szCs w:val="22"/>
          <w:lang w:eastAsia="en-GB"/>
        </w:rPr>
        <w:t>through the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>ir</w:t>
      </w:r>
      <w:r w:rsidR="00DA32BD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chi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>ld’</w:t>
      </w:r>
      <w:r w:rsidR="00DA32BD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s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Passport to Success</w:t>
      </w:r>
      <w:r w:rsidR="00DA32BD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. </w:t>
      </w:r>
    </w:p>
    <w:p w14:paraId="548078E4" w14:textId="2EA34F35" w:rsidR="003C5528" w:rsidRPr="008C0DAB" w:rsidRDefault="005B2B81" w:rsidP="008C0DA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At the end of the school day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,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8C0DAB" w:rsidRPr="008C0DAB">
        <w:rPr>
          <w:rFonts w:ascii="Calibri" w:eastAsia="Times New Roman" w:hAnsi="Calibri" w:cs="Times New Roman"/>
          <w:sz w:val="22"/>
          <w:szCs w:val="22"/>
          <w:lang w:eastAsia="en-GB"/>
        </w:rPr>
        <w:t>children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will be dismissed to their </w:t>
      </w:r>
      <w:r w:rsidR="00E30A79" w:rsidRPr="008C0DAB">
        <w:rPr>
          <w:rFonts w:ascii="Calibri" w:eastAsia="Times New Roman" w:hAnsi="Calibri" w:cs="Times New Roman"/>
          <w:sz w:val="22"/>
          <w:szCs w:val="22"/>
          <w:lang w:eastAsia="en-GB"/>
        </w:rPr>
        <w:t>parents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BE0253">
        <w:rPr>
          <w:rFonts w:ascii="Calibri" w:eastAsia="Times New Roman" w:hAnsi="Calibri" w:cs="Times New Roman"/>
          <w:sz w:val="22"/>
          <w:szCs w:val="22"/>
          <w:lang w:eastAsia="en-GB"/>
        </w:rPr>
        <w:t xml:space="preserve">by the class teacher. 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This is an opportunity for parents to arrange 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 xml:space="preserve">a 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>meeting but not to raise a complaint.</w:t>
      </w:r>
    </w:p>
    <w:p w14:paraId="4729ABF0" w14:textId="194A4467" w:rsidR="003C5528" w:rsidRPr="005B2B81" w:rsidRDefault="003C5528" w:rsidP="00337FCC">
      <w:pPr>
        <w:jc w:val="both"/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</w:pPr>
      <w:r w:rsidRPr="005B2B81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 xml:space="preserve">Information </w:t>
      </w:r>
      <w:r w:rsidR="005B2B81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>sharing</w:t>
      </w:r>
      <w:r w:rsidRPr="005B2B81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 xml:space="preserve">: </w:t>
      </w:r>
    </w:p>
    <w:p w14:paraId="7FCA5650" w14:textId="1883B773" w:rsidR="000805FD" w:rsidRDefault="000805FD" w:rsidP="008C0DAB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Sharing events t</w:t>
      </w:r>
      <w:r w:rsidR="003C5528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ake place throughout the year for different age groups. Examples are as follows: </w:t>
      </w:r>
      <w:r w:rsidR="00D3042E">
        <w:rPr>
          <w:rFonts w:ascii="Calibri" w:eastAsia="Times New Roman" w:hAnsi="Calibri" w:cs="Times New Roman"/>
          <w:sz w:val="22"/>
          <w:szCs w:val="22"/>
          <w:lang w:eastAsia="en-GB"/>
        </w:rPr>
        <w:t>r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eading workshops, phonics </w:t>
      </w:r>
      <w:r w:rsidR="008C0DAB" w:rsidRPr="008C0DAB">
        <w:rPr>
          <w:rFonts w:ascii="Calibri" w:eastAsia="Times New Roman" w:hAnsi="Calibri" w:cs="Times New Roman"/>
          <w:sz w:val="22"/>
          <w:szCs w:val="22"/>
          <w:lang w:eastAsia="en-GB"/>
        </w:rPr>
        <w:t>workshops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, SATs 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 xml:space="preserve">meetings, assemblies, productions </w:t>
      </w:r>
      <w:r w:rsidR="00D3042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and 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>sharing even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ts. </w:t>
      </w:r>
    </w:p>
    <w:p w14:paraId="5C2A00A2" w14:textId="5EB743D7" w:rsidR="003C5528" w:rsidRPr="008C0DAB" w:rsidRDefault="0031339F" w:rsidP="008C0DA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A monthly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newsletter</w:t>
      </w:r>
      <w:r w:rsidR="00D3042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will be 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shared with </w:t>
      </w:r>
      <w:r w:rsidR="008C0DAB" w:rsidRPr="008C0DAB">
        <w:rPr>
          <w:rFonts w:ascii="Calibri" w:eastAsia="Times New Roman" w:hAnsi="Calibri" w:cs="Times New Roman"/>
          <w:sz w:val="22"/>
          <w:szCs w:val="22"/>
          <w:lang w:eastAsia="en-GB"/>
        </w:rPr>
        <w:t>parents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via School PING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and</w:t>
      </w:r>
      <w:r w:rsidR="005B2B81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the school website.</w:t>
      </w:r>
      <w:r w:rsidR="003C5528"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</w:p>
    <w:p w14:paraId="52672B68" w14:textId="57E96C20" w:rsidR="003C5528" w:rsidRPr="008C0DAB" w:rsidRDefault="003C5528" w:rsidP="008C0DA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When a pupil joins the </w:t>
      </w:r>
      <w:r w:rsidR="00E30A79">
        <w:rPr>
          <w:rFonts w:ascii="Calibri" w:eastAsia="Times New Roman" w:hAnsi="Calibri" w:cs="Times New Roman"/>
          <w:sz w:val="22"/>
          <w:szCs w:val="22"/>
          <w:lang w:eastAsia="en-GB"/>
        </w:rPr>
        <w:t>s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chool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>, parents will receive a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letter 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explaining how to activate their secure 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>PING account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>, Parent pay and Cypad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>.</w:t>
      </w:r>
    </w:p>
    <w:p w14:paraId="74EDF5BB" w14:textId="6064E678" w:rsidR="00E30A79" w:rsidRPr="00113B76" w:rsidRDefault="003C5528" w:rsidP="00E30A7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The </w:t>
      </w:r>
      <w:r w:rsidR="00E30A79">
        <w:rPr>
          <w:rFonts w:ascii="Calibri" w:eastAsia="Times New Roman" w:hAnsi="Calibri" w:cs="Times New Roman"/>
          <w:sz w:val="22"/>
          <w:szCs w:val="22"/>
          <w:lang w:eastAsia="en-GB"/>
        </w:rPr>
        <w:t>s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chool </w:t>
      </w:r>
      <w:r w:rsidR="00E30A79">
        <w:rPr>
          <w:rFonts w:ascii="Calibri" w:eastAsia="Times New Roman" w:hAnsi="Calibri" w:cs="Times New Roman"/>
          <w:sz w:val="22"/>
          <w:szCs w:val="22"/>
          <w:lang w:eastAsia="en-GB"/>
        </w:rPr>
        <w:t>c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>alendar is available on the website</w:t>
      </w:r>
      <w:r w:rsidR="00337FCC" w:rsidRPr="008C0DAB">
        <w:rPr>
          <w:rFonts w:ascii="Calibri" w:eastAsia="Times New Roman" w:hAnsi="Calibri" w:cs="Times New Roman"/>
          <w:sz w:val="22"/>
          <w:szCs w:val="22"/>
          <w:lang w:eastAsia="en-GB"/>
        </w:rPr>
        <w:t>.</w:t>
      </w:r>
      <w:r w:rsidRPr="008C0DAB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</w:p>
    <w:p w14:paraId="6F5DACAE" w14:textId="77777777" w:rsidR="003C5528" w:rsidRPr="00DA32BD" w:rsidRDefault="003C5528" w:rsidP="00DA32BD">
      <w:pPr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</w:pPr>
      <w:r w:rsidRPr="00DA32BD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 xml:space="preserve">Complaints Procedure: </w:t>
      </w:r>
    </w:p>
    <w:p w14:paraId="77B689B7" w14:textId="7C92F3D1" w:rsidR="003C5528" w:rsidRDefault="003C5528" w:rsidP="00DA32BD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3C5528">
        <w:rPr>
          <w:rFonts w:ascii="Calibri" w:eastAsia="Times New Roman" w:hAnsi="Calibri" w:cs="Times New Roman"/>
          <w:sz w:val="22"/>
          <w:szCs w:val="22"/>
          <w:lang w:eastAsia="en-GB"/>
        </w:rPr>
        <w:t>We pride ourselves on dealing with any complaint fairly and promptly.</w:t>
      </w:r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After speaking to the class teacher</w:t>
      </w:r>
      <w:r w:rsidR="005012C2">
        <w:rPr>
          <w:rFonts w:ascii="Calibri" w:eastAsia="Times New Roman" w:hAnsi="Calibri" w:cs="Times New Roman"/>
          <w:sz w:val="22"/>
          <w:szCs w:val="22"/>
          <w:lang w:eastAsia="en-GB"/>
        </w:rPr>
        <w:t>,</w:t>
      </w:r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if a parent 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>is not</w:t>
      </w:r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>satisfied</w:t>
      </w:r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that the</w:t>
      </w:r>
      <w:r w:rsidR="005B2B81">
        <w:rPr>
          <w:rFonts w:ascii="Calibri" w:eastAsia="Times New Roman" w:hAnsi="Calibri" w:cs="Times New Roman"/>
          <w:sz w:val="22"/>
          <w:szCs w:val="22"/>
          <w:lang w:eastAsia="en-GB"/>
        </w:rPr>
        <w:t>ir</w:t>
      </w:r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co</w:t>
      </w:r>
      <w:r w:rsidR="005B2B81">
        <w:rPr>
          <w:rFonts w:ascii="Calibri" w:eastAsia="Times New Roman" w:hAnsi="Calibri" w:cs="Times New Roman"/>
          <w:sz w:val="22"/>
          <w:szCs w:val="22"/>
          <w:lang w:eastAsia="en-GB"/>
        </w:rPr>
        <w:t xml:space="preserve">ncern </w:t>
      </w:r>
      <w:proofErr w:type="gramStart"/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>has been dealt with</w:t>
      </w:r>
      <w:proofErr w:type="gramEnd"/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effectively</w:t>
      </w:r>
      <w:r w:rsidR="005B2B81">
        <w:rPr>
          <w:rFonts w:ascii="Calibri" w:eastAsia="Times New Roman" w:hAnsi="Calibri" w:cs="Times New Roman"/>
          <w:sz w:val="22"/>
          <w:szCs w:val="22"/>
          <w:lang w:eastAsia="en-GB"/>
        </w:rPr>
        <w:t>,</w:t>
      </w:r>
      <w:r w:rsidR="00DA32B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they should use the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s</w:t>
      </w:r>
      <w:r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chool </w:t>
      </w:r>
      <w:r w:rsidR="000805FD">
        <w:rPr>
          <w:rFonts w:ascii="Calibri" w:eastAsia="Times New Roman" w:hAnsi="Calibri" w:cs="Times New Roman"/>
          <w:sz w:val="22"/>
          <w:szCs w:val="22"/>
          <w:lang w:eastAsia="en-GB"/>
        </w:rPr>
        <w:t>c</w:t>
      </w:r>
      <w:r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omplaints 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>p</w:t>
      </w:r>
      <w:r w:rsidR="005012C2">
        <w:rPr>
          <w:rFonts w:ascii="Calibri" w:eastAsia="Times New Roman" w:hAnsi="Calibri" w:cs="Times New Roman"/>
          <w:sz w:val="22"/>
          <w:szCs w:val="22"/>
          <w:lang w:eastAsia="en-GB"/>
        </w:rPr>
        <w:t>rocedure. This</w:t>
      </w:r>
      <w:bookmarkStart w:id="0" w:name="_GoBack"/>
      <w:bookmarkEnd w:id="0"/>
      <w:r w:rsidRPr="003C5528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can be found on the School website. </w:t>
      </w:r>
    </w:p>
    <w:p w14:paraId="189AB817" w14:textId="472B6C85" w:rsidR="0031339F" w:rsidRDefault="0031339F" w:rsidP="00DA32BD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Please note that all staff have 48 h</w:t>
      </w:r>
      <w:r w:rsidR="00482457">
        <w:rPr>
          <w:rFonts w:ascii="Calibri" w:eastAsia="Times New Roman" w:hAnsi="Calibri" w:cs="Times New Roman"/>
          <w:sz w:val="22"/>
          <w:szCs w:val="22"/>
          <w:lang w:eastAsia="en-GB"/>
        </w:rPr>
        <w:t xml:space="preserve">ours to respond to a concern,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request for further information or a meeting.</w:t>
      </w:r>
    </w:p>
    <w:p w14:paraId="615B2861" w14:textId="0128E9A8" w:rsidR="00D3042E" w:rsidRDefault="00D3042E" w:rsidP="00DA32BD">
      <w:pPr>
        <w:rPr>
          <w:rFonts w:ascii="Calibri" w:eastAsia="Times New Roman" w:hAnsi="Calibri" w:cs="Times New Roman"/>
          <w:sz w:val="22"/>
          <w:szCs w:val="22"/>
          <w:lang w:eastAsia="en-GB"/>
        </w:rPr>
      </w:pPr>
    </w:p>
    <w:p w14:paraId="557CBDBF" w14:textId="77777777" w:rsidR="00D3042E" w:rsidRDefault="00D3042E" w:rsidP="00DA32BD">
      <w:pPr>
        <w:rPr>
          <w:rFonts w:ascii="Calibri" w:eastAsia="Times New Roman" w:hAnsi="Calibri" w:cs="Times New Roman"/>
          <w:sz w:val="22"/>
          <w:szCs w:val="22"/>
          <w:lang w:eastAsia="en-GB"/>
        </w:rPr>
      </w:pPr>
    </w:p>
    <w:p w14:paraId="0EED77A1" w14:textId="77777777" w:rsidR="00D3042E" w:rsidRDefault="00D3042E" w:rsidP="00DA32BD">
      <w:pPr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</w:pPr>
    </w:p>
    <w:p w14:paraId="19989266" w14:textId="7DCBCFBD" w:rsidR="00D3042E" w:rsidRPr="00D3042E" w:rsidRDefault="00D3042E" w:rsidP="00DA32BD">
      <w:pPr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</w:pPr>
      <w:r w:rsidRPr="00D3042E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>Monitoring and review:</w:t>
      </w:r>
    </w:p>
    <w:p w14:paraId="4172547D" w14:textId="438CEE35" w:rsidR="00D3042E" w:rsidRDefault="00D3042E" w:rsidP="00DA32BD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>The headteacher will monitor this</w:t>
      </w:r>
      <w:r w:rsidR="0031339F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policy biannually.</w:t>
      </w:r>
    </w:p>
    <w:p w14:paraId="29B02C85" w14:textId="77777777" w:rsidR="003C5528" w:rsidRDefault="003C5528"/>
    <w:sectPr w:rsidR="003C5528" w:rsidSect="00346441">
      <w:footerReference w:type="even" r:id="rId9"/>
      <w:footerReference w:type="default" r:id="rId10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D744" w14:textId="77777777" w:rsidR="00B248C1" w:rsidRDefault="00B248C1" w:rsidP="005B2B81">
      <w:r>
        <w:separator/>
      </w:r>
    </w:p>
  </w:endnote>
  <w:endnote w:type="continuationSeparator" w:id="0">
    <w:p w14:paraId="1354C130" w14:textId="77777777" w:rsidR="00B248C1" w:rsidRDefault="00B248C1" w:rsidP="005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3939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53166C" w14:textId="16134519" w:rsidR="005B2B81" w:rsidRDefault="005B2B81" w:rsidP="00D973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C4153" w14:textId="77777777" w:rsidR="005B2B81" w:rsidRDefault="005B2B81" w:rsidP="005B2B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3689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C81691" w14:textId="44D83330" w:rsidR="005B2B81" w:rsidRDefault="005B2B81" w:rsidP="00D973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12C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DF18D2" w14:textId="77777777" w:rsidR="005B2B81" w:rsidRDefault="005B2B81" w:rsidP="005B2B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B6A0" w14:textId="77777777" w:rsidR="00B248C1" w:rsidRDefault="00B248C1" w:rsidP="005B2B81">
      <w:r>
        <w:separator/>
      </w:r>
    </w:p>
  </w:footnote>
  <w:footnote w:type="continuationSeparator" w:id="0">
    <w:p w14:paraId="0D59F05F" w14:textId="77777777" w:rsidR="00B248C1" w:rsidRDefault="00B248C1" w:rsidP="005B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82C"/>
    <w:multiLevelType w:val="hybridMultilevel"/>
    <w:tmpl w:val="C9C8B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23902"/>
    <w:multiLevelType w:val="hybridMultilevel"/>
    <w:tmpl w:val="64044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75139"/>
    <w:multiLevelType w:val="hybridMultilevel"/>
    <w:tmpl w:val="7282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1BF5"/>
    <w:multiLevelType w:val="hybridMultilevel"/>
    <w:tmpl w:val="7FEC1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13F66"/>
    <w:multiLevelType w:val="hybridMultilevel"/>
    <w:tmpl w:val="CA0CD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B1212"/>
    <w:multiLevelType w:val="hybridMultilevel"/>
    <w:tmpl w:val="D84A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2584"/>
    <w:multiLevelType w:val="multilevel"/>
    <w:tmpl w:val="EA2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28"/>
    <w:rsid w:val="00022A4E"/>
    <w:rsid w:val="0005307B"/>
    <w:rsid w:val="00076EAB"/>
    <w:rsid w:val="000805FD"/>
    <w:rsid w:val="00113B76"/>
    <w:rsid w:val="0024334E"/>
    <w:rsid w:val="0031339F"/>
    <w:rsid w:val="00337FCC"/>
    <w:rsid w:val="0034438E"/>
    <w:rsid w:val="00346441"/>
    <w:rsid w:val="003C5528"/>
    <w:rsid w:val="00482457"/>
    <w:rsid w:val="005012C2"/>
    <w:rsid w:val="005B2B81"/>
    <w:rsid w:val="006E0AF0"/>
    <w:rsid w:val="00704FC8"/>
    <w:rsid w:val="00803498"/>
    <w:rsid w:val="008C0DAB"/>
    <w:rsid w:val="00B248C1"/>
    <w:rsid w:val="00B9376A"/>
    <w:rsid w:val="00BE0253"/>
    <w:rsid w:val="00CD5022"/>
    <w:rsid w:val="00D3042E"/>
    <w:rsid w:val="00DA32BD"/>
    <w:rsid w:val="00E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7304"/>
  <w15:chartTrackingRefBased/>
  <w15:docId w15:val="{0B7526EB-AF75-A246-9998-FC097896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5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44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38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2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B81"/>
  </w:style>
  <w:style w:type="character" w:styleId="PageNumber">
    <w:name w:val="page number"/>
    <w:basedOn w:val="DefaultParagraphFont"/>
    <w:uiPriority w:val="99"/>
    <w:semiHidden/>
    <w:unhideWhenUsed/>
    <w:rsid w:val="005B2B81"/>
  </w:style>
  <w:style w:type="paragraph" w:styleId="ListParagraph">
    <w:name w:val="List Paragraph"/>
    <w:basedOn w:val="Normal"/>
    <w:uiPriority w:val="34"/>
    <w:qFormat/>
    <w:rsid w:val="008C0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support@westheathprimary.bham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quiry@westheathprimary.bham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HOOPER</dc:creator>
  <cp:keywords/>
  <dc:description/>
  <cp:lastModifiedBy>Kim Hatch</cp:lastModifiedBy>
  <cp:revision>4</cp:revision>
  <cp:lastPrinted>2023-11-23T12:29:00Z</cp:lastPrinted>
  <dcterms:created xsi:type="dcterms:W3CDTF">2023-11-23T12:33:00Z</dcterms:created>
  <dcterms:modified xsi:type="dcterms:W3CDTF">2023-11-23T15:02:00Z</dcterms:modified>
</cp:coreProperties>
</file>