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A966EB" w14:textId="77777777" w:rsidR="00265BDD" w:rsidRDefault="00265BDD" w:rsidP="00265BDD">
      <w:pPr>
        <w:pStyle w:val="BodyText"/>
        <w:rPr>
          <w:rFonts w:ascii="Times New Roman"/>
          <w:sz w:val="20"/>
        </w:rPr>
      </w:pPr>
    </w:p>
    <w:p w14:paraId="0FDE109A" w14:textId="77777777" w:rsidR="00265BDD" w:rsidRDefault="00265BDD" w:rsidP="00265BDD">
      <w:pPr>
        <w:pStyle w:val="BodyText"/>
        <w:spacing w:before="9"/>
        <w:rPr>
          <w:rFonts w:ascii="Times New Roman"/>
          <w:sz w:val="19"/>
        </w:rPr>
      </w:pPr>
    </w:p>
    <w:p w14:paraId="552FA582" w14:textId="77777777" w:rsidR="00265BDD" w:rsidRDefault="00000000" w:rsidP="00265BDD">
      <w:pPr>
        <w:pStyle w:val="BodyText"/>
        <w:ind w:left="1180"/>
        <w:rPr>
          <w:rFonts w:ascii="Times New Roman"/>
          <w:sz w:val="20"/>
        </w:rPr>
      </w:pPr>
      <w:r>
        <w:rPr>
          <w:rFonts w:ascii="Times New Roman"/>
          <w:noProof/>
          <w:sz w:val="20"/>
          <w:lang w:eastAsia="en-GB"/>
        </w:rPr>
        <w:drawing>
          <wp:inline distT="0" distB="0" distL="0" distR="0" wp14:anchorId="4CE0B132" wp14:editId="62FAB1AA">
            <wp:extent cx="4609058" cy="3157728"/>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pic:nvPicPr>
                  <pic:blipFill>
                    <a:blip r:embed="rId10" cstate="print"/>
                    <a:stretch>
                      <a:fillRect/>
                    </a:stretch>
                  </pic:blipFill>
                  <pic:spPr>
                    <a:xfrm>
                      <a:off x="0" y="0"/>
                      <a:ext cx="4609058" cy="3157728"/>
                    </a:xfrm>
                    <a:prstGeom prst="rect">
                      <a:avLst/>
                    </a:prstGeom>
                  </pic:spPr>
                </pic:pic>
              </a:graphicData>
            </a:graphic>
          </wp:inline>
        </w:drawing>
      </w:r>
    </w:p>
    <w:p w14:paraId="1FED4398" w14:textId="77777777" w:rsidR="00265BDD" w:rsidRDefault="00265BDD" w:rsidP="00265BDD">
      <w:pPr>
        <w:pStyle w:val="BodyText"/>
        <w:rPr>
          <w:rFonts w:ascii="Times New Roman"/>
          <w:sz w:val="20"/>
        </w:rPr>
      </w:pPr>
    </w:p>
    <w:p w14:paraId="6C46F01D" w14:textId="77777777" w:rsidR="00265BDD" w:rsidRDefault="00265BDD" w:rsidP="00265BDD">
      <w:pPr>
        <w:pStyle w:val="BodyText"/>
        <w:rPr>
          <w:rFonts w:ascii="Times New Roman"/>
          <w:sz w:val="20"/>
        </w:rPr>
      </w:pPr>
    </w:p>
    <w:p w14:paraId="787676D4" w14:textId="77777777" w:rsidR="00265BDD" w:rsidRDefault="00265BDD" w:rsidP="00265BDD">
      <w:pPr>
        <w:pStyle w:val="BodyText"/>
        <w:rPr>
          <w:rFonts w:ascii="Times New Roman"/>
          <w:sz w:val="20"/>
        </w:rPr>
      </w:pPr>
    </w:p>
    <w:p w14:paraId="73B98B3D" w14:textId="77777777" w:rsidR="00265BDD" w:rsidRDefault="00265BDD" w:rsidP="00265BDD">
      <w:pPr>
        <w:pStyle w:val="BodyText"/>
        <w:spacing w:before="6"/>
        <w:rPr>
          <w:rFonts w:ascii="Times New Roman"/>
          <w:sz w:val="27"/>
        </w:rPr>
      </w:pPr>
    </w:p>
    <w:p w14:paraId="301F967A" w14:textId="77777777" w:rsidR="00265BDD" w:rsidRDefault="00000000" w:rsidP="00265BDD">
      <w:pPr>
        <w:pStyle w:val="Title"/>
      </w:pPr>
      <w:r>
        <w:rPr>
          <w:w w:val="95"/>
        </w:rPr>
        <w:t>Mathematics Policy</w:t>
      </w:r>
    </w:p>
    <w:p w14:paraId="46DC8EC7" w14:textId="77777777" w:rsidR="00265BDD" w:rsidRDefault="00000000" w:rsidP="00265BDD">
      <w:pPr>
        <w:pStyle w:val="BodyText"/>
        <w:spacing w:before="8"/>
        <w:rPr>
          <w:b/>
          <w:sz w:val="28"/>
        </w:rPr>
      </w:pPr>
      <w:r>
        <w:rPr>
          <w:noProof/>
        </w:rPr>
        <mc:AlternateContent>
          <mc:Choice Requires="wps">
            <w:drawing>
              <wp:anchor distT="0" distB="0" distL="0" distR="0" simplePos="0" relativeHeight="251659264" behindDoc="1" locked="0" layoutInCell="1" allowOverlap="1" wp14:anchorId="467EB32E" wp14:editId="05ACBF2F">
                <wp:simplePos x="0" y="0"/>
                <wp:positionH relativeFrom="page">
                  <wp:posOffset>916940</wp:posOffset>
                </wp:positionH>
                <wp:positionV relativeFrom="paragraph">
                  <wp:posOffset>237490</wp:posOffset>
                </wp:positionV>
                <wp:extent cx="5414645" cy="1095375"/>
                <wp:effectExtent l="0" t="0" r="0" b="9525"/>
                <wp:wrapTopAndBottom/>
                <wp:docPr id="800750623" name="Text Box 2"/>
                <wp:cNvGraphicFramePr/>
                <a:graphic xmlns:a="http://schemas.openxmlformats.org/drawingml/2006/main">
                  <a:graphicData uri="http://schemas.microsoft.com/office/word/2010/wordprocessingShape">
                    <wps:wsp>
                      <wps:cNvSpPr txBox="1"/>
                      <wps:spPr bwMode="auto">
                        <a:xfrm>
                          <a:off x="0" y="0"/>
                          <a:ext cx="5414645" cy="1095375"/>
                        </a:xfrm>
                        <a:prstGeom prst="rect">
                          <a:avLst/>
                        </a:prstGeom>
                        <a:noFill/>
                        <a:ln w="5080">
                          <a:solidFill>
                            <a:srgbClr val="000000"/>
                          </a:solidFill>
                          <a:prstDash val="solid"/>
                          <a:miter lim="800000"/>
                          <a:headEnd/>
                          <a:tailEnd/>
                        </a:ln>
                      </wps:spPr>
                      <wps:txbx>
                        <w:txbxContent>
                          <w:p w14:paraId="5FD29702" w14:textId="77777777" w:rsidR="00265BDD" w:rsidRDefault="00000000" w:rsidP="00265BDD">
                            <w:pPr>
                              <w:spacing w:before="4"/>
                              <w:ind w:left="2610" w:right="2612"/>
                              <w:jc w:val="center"/>
                              <w:rPr>
                                <w:rFonts w:ascii="Arial-BoldItalicMT"/>
                                <w:b/>
                                <w:i/>
                                <w:sz w:val="20"/>
                              </w:rPr>
                            </w:pPr>
                            <w:r>
                              <w:rPr>
                                <w:rFonts w:ascii="Arial-BoldItalicMT"/>
                                <w:b/>
                                <w:i/>
                                <w:color w:val="FF0000"/>
                                <w:sz w:val="20"/>
                              </w:rPr>
                              <w:t>Safeguarding Statement</w:t>
                            </w:r>
                          </w:p>
                          <w:p w14:paraId="2CF804CA" w14:textId="77777777" w:rsidR="00265BDD" w:rsidRDefault="00000000" w:rsidP="00265BDD">
                            <w:pPr>
                              <w:spacing w:before="14" w:line="254" w:lineRule="auto"/>
                              <w:ind w:left="140" w:right="148" w:hanging="1"/>
                              <w:jc w:val="center"/>
                              <w:rPr>
                                <w:i/>
                                <w:sz w:val="20"/>
                              </w:rPr>
                            </w:pPr>
                            <w:r>
                              <w:rPr>
                                <w:i/>
                                <w:color w:val="FF0000"/>
                                <w:sz w:val="20"/>
                              </w:rPr>
                              <w:t>West</w:t>
                            </w:r>
                            <w:r>
                              <w:rPr>
                                <w:i/>
                                <w:color w:val="FF0000"/>
                                <w:spacing w:val="-38"/>
                                <w:sz w:val="20"/>
                              </w:rPr>
                              <w:t xml:space="preserve"> </w:t>
                            </w:r>
                            <w:r>
                              <w:rPr>
                                <w:i/>
                                <w:color w:val="FF0000"/>
                                <w:sz w:val="20"/>
                              </w:rPr>
                              <w:t>Heath</w:t>
                            </w:r>
                            <w:r>
                              <w:rPr>
                                <w:i/>
                                <w:color w:val="FF0000"/>
                                <w:spacing w:val="-38"/>
                                <w:sz w:val="20"/>
                              </w:rPr>
                              <w:t xml:space="preserve"> </w:t>
                            </w:r>
                            <w:r>
                              <w:rPr>
                                <w:i/>
                                <w:color w:val="FF0000"/>
                                <w:sz w:val="20"/>
                              </w:rPr>
                              <w:t>Primary</w:t>
                            </w:r>
                            <w:r>
                              <w:rPr>
                                <w:i/>
                                <w:color w:val="FF0000"/>
                                <w:spacing w:val="-39"/>
                                <w:sz w:val="20"/>
                              </w:rPr>
                              <w:t xml:space="preserve"> </w:t>
                            </w:r>
                            <w:r>
                              <w:rPr>
                                <w:i/>
                                <w:color w:val="FF0000"/>
                                <w:sz w:val="20"/>
                              </w:rPr>
                              <w:t>will</w:t>
                            </w:r>
                            <w:r>
                              <w:rPr>
                                <w:i/>
                                <w:color w:val="FF0000"/>
                                <w:spacing w:val="-39"/>
                                <w:sz w:val="20"/>
                              </w:rPr>
                              <w:t xml:space="preserve"> </w:t>
                            </w:r>
                            <w:r>
                              <w:rPr>
                                <w:i/>
                                <w:color w:val="FF0000"/>
                                <w:sz w:val="20"/>
                              </w:rPr>
                              <w:t>continuously</w:t>
                            </w:r>
                            <w:r>
                              <w:rPr>
                                <w:i/>
                                <w:color w:val="FF0000"/>
                                <w:spacing w:val="-37"/>
                                <w:sz w:val="20"/>
                              </w:rPr>
                              <w:t xml:space="preserve"> </w:t>
                            </w:r>
                            <w:r>
                              <w:rPr>
                                <w:i/>
                                <w:color w:val="FF0000"/>
                                <w:sz w:val="20"/>
                              </w:rPr>
                              <w:t>strive</w:t>
                            </w:r>
                            <w:r>
                              <w:rPr>
                                <w:i/>
                                <w:color w:val="FF0000"/>
                                <w:spacing w:val="-38"/>
                                <w:sz w:val="20"/>
                              </w:rPr>
                              <w:t xml:space="preserve"> </w:t>
                            </w:r>
                            <w:r>
                              <w:rPr>
                                <w:i/>
                                <w:color w:val="FF0000"/>
                                <w:sz w:val="20"/>
                              </w:rPr>
                              <w:t>to</w:t>
                            </w:r>
                            <w:r>
                              <w:rPr>
                                <w:i/>
                                <w:color w:val="FF0000"/>
                                <w:spacing w:val="-37"/>
                                <w:sz w:val="20"/>
                              </w:rPr>
                              <w:t xml:space="preserve"> </w:t>
                            </w:r>
                            <w:r>
                              <w:rPr>
                                <w:i/>
                                <w:color w:val="FF0000"/>
                                <w:sz w:val="20"/>
                              </w:rPr>
                              <w:t>ensure</w:t>
                            </w:r>
                            <w:r>
                              <w:rPr>
                                <w:i/>
                                <w:color w:val="FF0000"/>
                                <w:spacing w:val="-39"/>
                                <w:sz w:val="20"/>
                              </w:rPr>
                              <w:t xml:space="preserve"> </w:t>
                            </w:r>
                            <w:r>
                              <w:rPr>
                                <w:i/>
                                <w:color w:val="FF0000"/>
                                <w:sz w:val="20"/>
                              </w:rPr>
                              <w:t>that</w:t>
                            </w:r>
                            <w:r>
                              <w:rPr>
                                <w:i/>
                                <w:color w:val="FF0000"/>
                                <w:spacing w:val="-37"/>
                                <w:sz w:val="20"/>
                              </w:rPr>
                              <w:t xml:space="preserve"> </w:t>
                            </w:r>
                            <w:r>
                              <w:rPr>
                                <w:i/>
                                <w:color w:val="FF0000"/>
                                <w:sz w:val="20"/>
                              </w:rPr>
                              <w:t>everyone</w:t>
                            </w:r>
                            <w:r>
                              <w:rPr>
                                <w:i/>
                                <w:color w:val="FF0000"/>
                                <w:spacing w:val="-38"/>
                                <w:sz w:val="20"/>
                              </w:rPr>
                              <w:t xml:space="preserve"> </w:t>
                            </w:r>
                            <w:r>
                              <w:rPr>
                                <w:i/>
                                <w:color w:val="FF0000"/>
                                <w:sz w:val="20"/>
                              </w:rPr>
                              <w:t>in</w:t>
                            </w:r>
                            <w:r>
                              <w:rPr>
                                <w:i/>
                                <w:color w:val="FF0000"/>
                                <w:spacing w:val="-38"/>
                                <w:sz w:val="20"/>
                              </w:rPr>
                              <w:t xml:space="preserve"> </w:t>
                            </w:r>
                            <w:r>
                              <w:rPr>
                                <w:i/>
                                <w:color w:val="FF0000"/>
                                <w:sz w:val="20"/>
                              </w:rPr>
                              <w:t>our</w:t>
                            </w:r>
                            <w:r>
                              <w:rPr>
                                <w:i/>
                                <w:color w:val="FF0000"/>
                                <w:spacing w:val="-38"/>
                                <w:sz w:val="20"/>
                              </w:rPr>
                              <w:t xml:space="preserve"> </w:t>
                            </w:r>
                            <w:r>
                              <w:rPr>
                                <w:i/>
                                <w:color w:val="FF0000"/>
                                <w:sz w:val="20"/>
                              </w:rPr>
                              <w:t>school</w:t>
                            </w:r>
                            <w:r>
                              <w:rPr>
                                <w:i/>
                                <w:color w:val="FF0000"/>
                                <w:spacing w:val="-39"/>
                                <w:sz w:val="20"/>
                              </w:rPr>
                              <w:t xml:space="preserve"> </w:t>
                            </w:r>
                            <w:r>
                              <w:rPr>
                                <w:i/>
                                <w:color w:val="FF0000"/>
                                <w:sz w:val="20"/>
                              </w:rPr>
                              <w:t>is</w:t>
                            </w:r>
                            <w:r>
                              <w:rPr>
                                <w:i/>
                                <w:color w:val="FF0000"/>
                                <w:spacing w:val="-39"/>
                                <w:sz w:val="20"/>
                              </w:rPr>
                              <w:t xml:space="preserve"> </w:t>
                            </w:r>
                            <w:r>
                              <w:rPr>
                                <w:i/>
                                <w:color w:val="FF0000"/>
                                <w:sz w:val="20"/>
                              </w:rPr>
                              <w:t>treated</w:t>
                            </w:r>
                            <w:r>
                              <w:rPr>
                                <w:i/>
                                <w:color w:val="FF0000"/>
                                <w:spacing w:val="-38"/>
                                <w:sz w:val="20"/>
                              </w:rPr>
                              <w:t xml:space="preserve"> </w:t>
                            </w:r>
                            <w:r>
                              <w:rPr>
                                <w:i/>
                                <w:color w:val="FF0000"/>
                                <w:sz w:val="20"/>
                              </w:rPr>
                              <w:t xml:space="preserve">with </w:t>
                            </w:r>
                            <w:r>
                              <w:rPr>
                                <w:i/>
                                <w:color w:val="FF0000"/>
                                <w:w w:val="95"/>
                                <w:sz w:val="20"/>
                              </w:rPr>
                              <w:t>respect</w:t>
                            </w:r>
                            <w:r>
                              <w:rPr>
                                <w:i/>
                                <w:color w:val="FF0000"/>
                                <w:spacing w:val="-20"/>
                                <w:w w:val="95"/>
                                <w:sz w:val="20"/>
                              </w:rPr>
                              <w:t xml:space="preserve"> </w:t>
                            </w:r>
                            <w:r>
                              <w:rPr>
                                <w:i/>
                                <w:color w:val="FF0000"/>
                                <w:w w:val="95"/>
                                <w:sz w:val="20"/>
                              </w:rPr>
                              <w:t>and</w:t>
                            </w:r>
                            <w:r>
                              <w:rPr>
                                <w:i/>
                                <w:color w:val="FF0000"/>
                                <w:spacing w:val="-20"/>
                                <w:w w:val="95"/>
                                <w:sz w:val="20"/>
                              </w:rPr>
                              <w:t xml:space="preserve"> </w:t>
                            </w:r>
                            <w:r>
                              <w:rPr>
                                <w:i/>
                                <w:color w:val="FF0000"/>
                                <w:w w:val="95"/>
                                <w:sz w:val="20"/>
                              </w:rPr>
                              <w:t>dignity.</w:t>
                            </w:r>
                            <w:r>
                              <w:rPr>
                                <w:i/>
                                <w:color w:val="FF0000"/>
                                <w:spacing w:val="-20"/>
                                <w:w w:val="95"/>
                                <w:sz w:val="20"/>
                              </w:rPr>
                              <w:t xml:space="preserve"> </w:t>
                            </w:r>
                            <w:r>
                              <w:rPr>
                                <w:i/>
                                <w:color w:val="FF0000"/>
                                <w:w w:val="95"/>
                                <w:sz w:val="20"/>
                              </w:rPr>
                              <w:t>Each</w:t>
                            </w:r>
                            <w:r>
                              <w:rPr>
                                <w:i/>
                                <w:color w:val="FF0000"/>
                                <w:spacing w:val="-19"/>
                                <w:w w:val="95"/>
                                <w:sz w:val="20"/>
                              </w:rPr>
                              <w:t xml:space="preserve"> </w:t>
                            </w:r>
                            <w:r>
                              <w:rPr>
                                <w:i/>
                                <w:color w:val="FF0000"/>
                                <w:w w:val="95"/>
                                <w:sz w:val="20"/>
                              </w:rPr>
                              <w:t>person</w:t>
                            </w:r>
                            <w:r>
                              <w:rPr>
                                <w:i/>
                                <w:color w:val="FF0000"/>
                                <w:spacing w:val="-20"/>
                                <w:w w:val="95"/>
                                <w:sz w:val="20"/>
                              </w:rPr>
                              <w:t xml:space="preserve"> </w:t>
                            </w:r>
                            <w:r>
                              <w:rPr>
                                <w:i/>
                                <w:color w:val="FF0000"/>
                                <w:w w:val="95"/>
                                <w:sz w:val="20"/>
                              </w:rPr>
                              <w:t>in</w:t>
                            </w:r>
                            <w:r>
                              <w:rPr>
                                <w:i/>
                                <w:color w:val="FF0000"/>
                                <w:spacing w:val="-20"/>
                                <w:w w:val="95"/>
                                <w:sz w:val="20"/>
                              </w:rPr>
                              <w:t xml:space="preserve"> </w:t>
                            </w:r>
                            <w:r>
                              <w:rPr>
                                <w:i/>
                                <w:color w:val="FF0000"/>
                                <w:w w:val="95"/>
                                <w:sz w:val="20"/>
                              </w:rPr>
                              <w:t>our</w:t>
                            </w:r>
                            <w:r>
                              <w:rPr>
                                <w:i/>
                                <w:color w:val="FF0000"/>
                                <w:spacing w:val="-21"/>
                                <w:w w:val="95"/>
                                <w:sz w:val="20"/>
                              </w:rPr>
                              <w:t xml:space="preserve"> </w:t>
                            </w:r>
                            <w:r>
                              <w:rPr>
                                <w:i/>
                                <w:color w:val="FF0000"/>
                                <w:w w:val="95"/>
                                <w:sz w:val="20"/>
                              </w:rPr>
                              <w:t>school</w:t>
                            </w:r>
                            <w:r>
                              <w:rPr>
                                <w:i/>
                                <w:color w:val="FF0000"/>
                                <w:spacing w:val="-22"/>
                                <w:w w:val="95"/>
                                <w:sz w:val="20"/>
                              </w:rPr>
                              <w:t xml:space="preserve"> </w:t>
                            </w:r>
                            <w:r>
                              <w:rPr>
                                <w:i/>
                                <w:color w:val="FF0000"/>
                                <w:w w:val="95"/>
                                <w:sz w:val="20"/>
                              </w:rPr>
                              <w:t>will</w:t>
                            </w:r>
                            <w:r>
                              <w:rPr>
                                <w:i/>
                                <w:color w:val="FF0000"/>
                                <w:spacing w:val="-19"/>
                                <w:w w:val="95"/>
                                <w:sz w:val="20"/>
                              </w:rPr>
                              <w:t xml:space="preserve"> </w:t>
                            </w:r>
                            <w:r>
                              <w:rPr>
                                <w:i/>
                                <w:color w:val="FF0000"/>
                                <w:w w:val="95"/>
                                <w:sz w:val="20"/>
                              </w:rPr>
                              <w:t>be</w:t>
                            </w:r>
                            <w:r>
                              <w:rPr>
                                <w:i/>
                                <w:color w:val="FF0000"/>
                                <w:spacing w:val="-20"/>
                                <w:w w:val="95"/>
                                <w:sz w:val="20"/>
                              </w:rPr>
                              <w:t xml:space="preserve"> </w:t>
                            </w:r>
                            <w:r>
                              <w:rPr>
                                <w:i/>
                                <w:color w:val="FF0000"/>
                                <w:w w:val="95"/>
                                <w:sz w:val="20"/>
                              </w:rPr>
                              <w:t>given</w:t>
                            </w:r>
                            <w:r>
                              <w:rPr>
                                <w:i/>
                                <w:color w:val="FF0000"/>
                                <w:spacing w:val="-20"/>
                                <w:w w:val="95"/>
                                <w:sz w:val="20"/>
                              </w:rPr>
                              <w:t xml:space="preserve"> </w:t>
                            </w:r>
                            <w:r>
                              <w:rPr>
                                <w:i/>
                                <w:color w:val="FF0000"/>
                                <w:w w:val="95"/>
                                <w:sz w:val="20"/>
                              </w:rPr>
                              <w:t>a fair</w:t>
                            </w:r>
                            <w:r>
                              <w:rPr>
                                <w:i/>
                                <w:color w:val="FF0000"/>
                                <w:spacing w:val="-21"/>
                                <w:w w:val="95"/>
                                <w:sz w:val="20"/>
                              </w:rPr>
                              <w:t xml:space="preserve"> </w:t>
                            </w:r>
                            <w:r>
                              <w:rPr>
                                <w:i/>
                                <w:color w:val="FF0000"/>
                                <w:w w:val="95"/>
                                <w:sz w:val="20"/>
                              </w:rPr>
                              <w:t>and</w:t>
                            </w:r>
                            <w:r>
                              <w:rPr>
                                <w:i/>
                                <w:color w:val="FF0000"/>
                                <w:spacing w:val="-20"/>
                                <w:w w:val="95"/>
                                <w:sz w:val="20"/>
                              </w:rPr>
                              <w:t xml:space="preserve"> </w:t>
                            </w:r>
                            <w:r>
                              <w:rPr>
                                <w:i/>
                                <w:color w:val="FF0000"/>
                                <w:w w:val="95"/>
                                <w:sz w:val="20"/>
                              </w:rPr>
                              <w:t>equal</w:t>
                            </w:r>
                            <w:r>
                              <w:rPr>
                                <w:i/>
                                <w:color w:val="FF0000"/>
                                <w:spacing w:val="-22"/>
                                <w:w w:val="95"/>
                                <w:sz w:val="20"/>
                              </w:rPr>
                              <w:t xml:space="preserve"> </w:t>
                            </w:r>
                            <w:r>
                              <w:rPr>
                                <w:i/>
                                <w:color w:val="FF0000"/>
                                <w:w w:val="95"/>
                                <w:sz w:val="20"/>
                              </w:rPr>
                              <w:t>opportunity</w:t>
                            </w:r>
                            <w:r>
                              <w:rPr>
                                <w:i/>
                                <w:color w:val="FF0000"/>
                                <w:spacing w:val="-21"/>
                                <w:w w:val="95"/>
                                <w:sz w:val="20"/>
                              </w:rPr>
                              <w:t xml:space="preserve"> </w:t>
                            </w:r>
                            <w:r>
                              <w:rPr>
                                <w:i/>
                                <w:color w:val="FF0000"/>
                                <w:w w:val="95"/>
                                <w:sz w:val="20"/>
                              </w:rPr>
                              <w:t>to</w:t>
                            </w:r>
                            <w:r>
                              <w:rPr>
                                <w:i/>
                                <w:color w:val="FF0000"/>
                                <w:spacing w:val="-20"/>
                                <w:w w:val="95"/>
                                <w:sz w:val="20"/>
                              </w:rPr>
                              <w:t xml:space="preserve"> </w:t>
                            </w:r>
                            <w:r>
                              <w:rPr>
                                <w:i/>
                                <w:color w:val="FF0000"/>
                                <w:w w:val="95"/>
                                <w:sz w:val="20"/>
                              </w:rPr>
                              <w:t>develop</w:t>
                            </w:r>
                            <w:r>
                              <w:rPr>
                                <w:i/>
                                <w:color w:val="FF0000"/>
                                <w:spacing w:val="-20"/>
                                <w:w w:val="95"/>
                                <w:sz w:val="20"/>
                              </w:rPr>
                              <w:t xml:space="preserve"> </w:t>
                            </w:r>
                            <w:r>
                              <w:rPr>
                                <w:i/>
                                <w:color w:val="FF0000"/>
                                <w:w w:val="95"/>
                                <w:sz w:val="20"/>
                              </w:rPr>
                              <w:t>their full</w:t>
                            </w:r>
                            <w:r>
                              <w:rPr>
                                <w:i/>
                                <w:color w:val="FF0000"/>
                                <w:spacing w:val="-18"/>
                                <w:w w:val="95"/>
                                <w:sz w:val="20"/>
                              </w:rPr>
                              <w:t xml:space="preserve"> </w:t>
                            </w:r>
                            <w:r>
                              <w:rPr>
                                <w:i/>
                                <w:color w:val="FF0000"/>
                                <w:w w:val="95"/>
                                <w:sz w:val="20"/>
                              </w:rPr>
                              <w:t>potential</w:t>
                            </w:r>
                            <w:r>
                              <w:rPr>
                                <w:i/>
                                <w:color w:val="FF0000"/>
                                <w:spacing w:val="-18"/>
                                <w:w w:val="95"/>
                                <w:sz w:val="20"/>
                              </w:rPr>
                              <w:t xml:space="preserve"> </w:t>
                            </w:r>
                            <w:r>
                              <w:rPr>
                                <w:i/>
                                <w:color w:val="FF0000"/>
                                <w:w w:val="95"/>
                                <w:sz w:val="20"/>
                              </w:rPr>
                              <w:t>with</w:t>
                            </w:r>
                            <w:r>
                              <w:rPr>
                                <w:i/>
                                <w:color w:val="FF0000"/>
                                <w:spacing w:val="-15"/>
                                <w:w w:val="95"/>
                                <w:sz w:val="20"/>
                              </w:rPr>
                              <w:t xml:space="preserve"> </w:t>
                            </w:r>
                            <w:r>
                              <w:rPr>
                                <w:i/>
                                <w:color w:val="FF0000"/>
                                <w:w w:val="95"/>
                                <w:sz w:val="20"/>
                              </w:rPr>
                              <w:t>positive</w:t>
                            </w:r>
                            <w:r>
                              <w:rPr>
                                <w:i/>
                                <w:color w:val="FF0000"/>
                                <w:spacing w:val="-12"/>
                                <w:w w:val="95"/>
                                <w:sz w:val="20"/>
                              </w:rPr>
                              <w:t xml:space="preserve"> </w:t>
                            </w:r>
                            <w:r>
                              <w:rPr>
                                <w:i/>
                                <w:color w:val="FF0000"/>
                                <w:w w:val="95"/>
                                <w:sz w:val="20"/>
                              </w:rPr>
                              <w:t>regard</w:t>
                            </w:r>
                            <w:r>
                              <w:rPr>
                                <w:i/>
                                <w:color w:val="FF0000"/>
                                <w:spacing w:val="-16"/>
                                <w:w w:val="95"/>
                                <w:sz w:val="20"/>
                              </w:rPr>
                              <w:t xml:space="preserve"> </w:t>
                            </w:r>
                            <w:r>
                              <w:rPr>
                                <w:i/>
                                <w:color w:val="FF0000"/>
                                <w:w w:val="95"/>
                                <w:sz w:val="20"/>
                              </w:rPr>
                              <w:t>to</w:t>
                            </w:r>
                            <w:r>
                              <w:rPr>
                                <w:i/>
                                <w:color w:val="FF0000"/>
                                <w:spacing w:val="-15"/>
                                <w:w w:val="95"/>
                                <w:sz w:val="20"/>
                              </w:rPr>
                              <w:t xml:space="preserve"> </w:t>
                            </w:r>
                            <w:r>
                              <w:rPr>
                                <w:i/>
                                <w:color w:val="FF0000"/>
                                <w:w w:val="95"/>
                                <w:sz w:val="20"/>
                              </w:rPr>
                              <w:t>gender,</w:t>
                            </w:r>
                            <w:r>
                              <w:rPr>
                                <w:i/>
                                <w:color w:val="FF0000"/>
                                <w:spacing w:val="-17"/>
                                <w:w w:val="95"/>
                                <w:sz w:val="20"/>
                              </w:rPr>
                              <w:t xml:space="preserve"> </w:t>
                            </w:r>
                            <w:r>
                              <w:rPr>
                                <w:i/>
                                <w:color w:val="FF0000"/>
                                <w:w w:val="95"/>
                                <w:sz w:val="20"/>
                              </w:rPr>
                              <w:t>ethnicity,</w:t>
                            </w:r>
                            <w:r>
                              <w:rPr>
                                <w:i/>
                                <w:color w:val="FF0000"/>
                                <w:spacing w:val="-18"/>
                                <w:w w:val="95"/>
                                <w:sz w:val="20"/>
                              </w:rPr>
                              <w:t xml:space="preserve"> </w:t>
                            </w:r>
                            <w:r>
                              <w:rPr>
                                <w:i/>
                                <w:color w:val="FF0000"/>
                                <w:w w:val="95"/>
                                <w:sz w:val="20"/>
                              </w:rPr>
                              <w:t>cultural</w:t>
                            </w:r>
                            <w:r>
                              <w:rPr>
                                <w:i/>
                                <w:color w:val="FF0000"/>
                                <w:spacing w:val="-17"/>
                                <w:w w:val="95"/>
                                <w:sz w:val="20"/>
                              </w:rPr>
                              <w:t xml:space="preserve"> </w:t>
                            </w:r>
                            <w:r>
                              <w:rPr>
                                <w:i/>
                                <w:color w:val="FF0000"/>
                                <w:w w:val="95"/>
                                <w:sz w:val="20"/>
                              </w:rPr>
                              <w:t>and</w:t>
                            </w:r>
                            <w:r>
                              <w:rPr>
                                <w:i/>
                                <w:color w:val="FF0000"/>
                                <w:spacing w:val="-15"/>
                                <w:w w:val="95"/>
                                <w:sz w:val="20"/>
                              </w:rPr>
                              <w:t xml:space="preserve"> </w:t>
                            </w:r>
                            <w:r>
                              <w:rPr>
                                <w:i/>
                                <w:color w:val="FF0000"/>
                                <w:w w:val="95"/>
                                <w:sz w:val="20"/>
                              </w:rPr>
                              <w:t>religious</w:t>
                            </w:r>
                            <w:r>
                              <w:rPr>
                                <w:i/>
                                <w:color w:val="FF0000"/>
                                <w:spacing w:val="-18"/>
                                <w:w w:val="95"/>
                                <w:sz w:val="20"/>
                              </w:rPr>
                              <w:t xml:space="preserve"> </w:t>
                            </w:r>
                            <w:r>
                              <w:rPr>
                                <w:i/>
                                <w:color w:val="FF0000"/>
                                <w:w w:val="95"/>
                                <w:sz w:val="20"/>
                              </w:rPr>
                              <w:t>background,</w:t>
                            </w:r>
                            <w:r>
                              <w:rPr>
                                <w:i/>
                                <w:color w:val="FF0000"/>
                                <w:spacing w:val="-18"/>
                                <w:w w:val="95"/>
                                <w:sz w:val="20"/>
                              </w:rPr>
                              <w:t xml:space="preserve"> </w:t>
                            </w:r>
                            <w:r>
                              <w:rPr>
                                <w:i/>
                                <w:color w:val="FF0000"/>
                                <w:w w:val="95"/>
                                <w:sz w:val="20"/>
                              </w:rPr>
                              <w:t>sexuality</w:t>
                            </w:r>
                            <w:r>
                              <w:rPr>
                                <w:i/>
                                <w:color w:val="FF0000"/>
                                <w:spacing w:val="-17"/>
                                <w:w w:val="95"/>
                                <w:sz w:val="20"/>
                              </w:rPr>
                              <w:t xml:space="preserve"> </w:t>
                            </w:r>
                            <w:r>
                              <w:rPr>
                                <w:i/>
                                <w:color w:val="FF0000"/>
                                <w:w w:val="95"/>
                                <w:sz w:val="20"/>
                              </w:rPr>
                              <w:t>or disability.</w:t>
                            </w:r>
                            <w:r>
                              <w:rPr>
                                <w:i/>
                                <w:color w:val="FF0000"/>
                                <w:spacing w:val="-18"/>
                                <w:w w:val="95"/>
                                <w:sz w:val="20"/>
                              </w:rPr>
                              <w:t xml:space="preserve"> </w:t>
                            </w:r>
                            <w:r>
                              <w:rPr>
                                <w:i/>
                                <w:color w:val="FF0000"/>
                                <w:w w:val="95"/>
                                <w:sz w:val="20"/>
                              </w:rPr>
                              <w:t>West</w:t>
                            </w:r>
                            <w:r>
                              <w:rPr>
                                <w:i/>
                                <w:color w:val="FF0000"/>
                                <w:spacing w:val="-17"/>
                                <w:w w:val="95"/>
                                <w:sz w:val="20"/>
                              </w:rPr>
                              <w:t xml:space="preserve"> </w:t>
                            </w:r>
                            <w:r>
                              <w:rPr>
                                <w:i/>
                                <w:color w:val="FF0000"/>
                                <w:w w:val="95"/>
                                <w:sz w:val="20"/>
                              </w:rPr>
                              <w:t>Heath</w:t>
                            </w:r>
                            <w:r>
                              <w:rPr>
                                <w:i/>
                                <w:color w:val="FF0000"/>
                                <w:spacing w:val="-17"/>
                                <w:w w:val="95"/>
                                <w:sz w:val="20"/>
                              </w:rPr>
                              <w:t xml:space="preserve"> </w:t>
                            </w:r>
                            <w:r>
                              <w:rPr>
                                <w:i/>
                                <w:color w:val="FF0000"/>
                                <w:w w:val="95"/>
                                <w:sz w:val="20"/>
                              </w:rPr>
                              <w:t>Primary</w:t>
                            </w:r>
                            <w:r>
                              <w:rPr>
                                <w:i/>
                                <w:color w:val="FF0000"/>
                                <w:spacing w:val="-20"/>
                                <w:w w:val="95"/>
                                <w:sz w:val="20"/>
                              </w:rPr>
                              <w:t xml:space="preserve"> </w:t>
                            </w:r>
                            <w:r>
                              <w:rPr>
                                <w:i/>
                                <w:color w:val="FF0000"/>
                                <w:w w:val="95"/>
                                <w:sz w:val="20"/>
                              </w:rPr>
                              <w:t>School</w:t>
                            </w:r>
                            <w:r>
                              <w:rPr>
                                <w:i/>
                                <w:color w:val="FF0000"/>
                                <w:spacing w:val="-19"/>
                                <w:w w:val="95"/>
                                <w:sz w:val="20"/>
                              </w:rPr>
                              <w:t xml:space="preserve"> </w:t>
                            </w:r>
                            <w:r>
                              <w:rPr>
                                <w:i/>
                                <w:color w:val="FF0000"/>
                                <w:w w:val="95"/>
                                <w:sz w:val="20"/>
                              </w:rPr>
                              <w:t>is</w:t>
                            </w:r>
                            <w:r>
                              <w:rPr>
                                <w:i/>
                                <w:color w:val="FF0000"/>
                                <w:spacing w:val="-20"/>
                                <w:w w:val="95"/>
                                <w:sz w:val="20"/>
                              </w:rPr>
                              <w:t xml:space="preserve"> </w:t>
                            </w:r>
                            <w:r>
                              <w:rPr>
                                <w:i/>
                                <w:color w:val="FF0000"/>
                                <w:w w:val="95"/>
                                <w:sz w:val="20"/>
                              </w:rPr>
                              <w:t>committed</w:t>
                            </w:r>
                            <w:r>
                              <w:rPr>
                                <w:i/>
                                <w:color w:val="FF0000"/>
                                <w:spacing w:val="-17"/>
                                <w:w w:val="95"/>
                                <w:sz w:val="20"/>
                              </w:rPr>
                              <w:t xml:space="preserve"> </w:t>
                            </w:r>
                            <w:r>
                              <w:rPr>
                                <w:i/>
                                <w:color w:val="FF0000"/>
                                <w:w w:val="95"/>
                                <w:sz w:val="20"/>
                              </w:rPr>
                              <w:t>to</w:t>
                            </w:r>
                            <w:r>
                              <w:rPr>
                                <w:i/>
                                <w:color w:val="FF0000"/>
                                <w:spacing w:val="-17"/>
                                <w:w w:val="95"/>
                                <w:sz w:val="20"/>
                              </w:rPr>
                              <w:t xml:space="preserve"> </w:t>
                            </w:r>
                            <w:r>
                              <w:rPr>
                                <w:i/>
                                <w:color w:val="FF0000"/>
                                <w:w w:val="95"/>
                                <w:sz w:val="20"/>
                              </w:rPr>
                              <w:t>safeguarding</w:t>
                            </w:r>
                            <w:r>
                              <w:rPr>
                                <w:i/>
                                <w:color w:val="FF0000"/>
                                <w:spacing w:val="-17"/>
                                <w:w w:val="95"/>
                                <w:sz w:val="20"/>
                              </w:rPr>
                              <w:t xml:space="preserve"> </w:t>
                            </w:r>
                            <w:r>
                              <w:rPr>
                                <w:i/>
                                <w:color w:val="FF0000"/>
                                <w:w w:val="95"/>
                                <w:sz w:val="20"/>
                              </w:rPr>
                              <w:t>and</w:t>
                            </w:r>
                            <w:r>
                              <w:rPr>
                                <w:i/>
                                <w:color w:val="FF0000"/>
                                <w:spacing w:val="-18"/>
                                <w:w w:val="95"/>
                                <w:sz w:val="20"/>
                              </w:rPr>
                              <w:t xml:space="preserve"> </w:t>
                            </w:r>
                            <w:r>
                              <w:rPr>
                                <w:i/>
                                <w:color w:val="FF0000"/>
                                <w:w w:val="95"/>
                                <w:sz w:val="20"/>
                              </w:rPr>
                              <w:t>promoting</w:t>
                            </w:r>
                            <w:r>
                              <w:rPr>
                                <w:i/>
                                <w:color w:val="FF0000"/>
                                <w:spacing w:val="-17"/>
                                <w:w w:val="95"/>
                                <w:sz w:val="20"/>
                              </w:rPr>
                              <w:t xml:space="preserve"> </w:t>
                            </w:r>
                            <w:r>
                              <w:rPr>
                                <w:i/>
                                <w:color w:val="FF0000"/>
                                <w:w w:val="95"/>
                                <w:sz w:val="20"/>
                              </w:rPr>
                              <w:t>the</w:t>
                            </w:r>
                            <w:r>
                              <w:rPr>
                                <w:i/>
                                <w:color w:val="FF0000"/>
                                <w:spacing w:val="-17"/>
                                <w:w w:val="95"/>
                                <w:sz w:val="20"/>
                              </w:rPr>
                              <w:t xml:space="preserve"> </w:t>
                            </w:r>
                            <w:r>
                              <w:rPr>
                                <w:i/>
                                <w:color w:val="FF0000"/>
                                <w:w w:val="95"/>
                                <w:sz w:val="20"/>
                              </w:rPr>
                              <w:t>welfare</w:t>
                            </w:r>
                            <w:r>
                              <w:rPr>
                                <w:i/>
                                <w:color w:val="FF0000"/>
                                <w:spacing w:val="-18"/>
                                <w:w w:val="95"/>
                                <w:sz w:val="20"/>
                              </w:rPr>
                              <w:t xml:space="preserve"> </w:t>
                            </w:r>
                            <w:r>
                              <w:rPr>
                                <w:i/>
                                <w:color w:val="FF0000"/>
                                <w:w w:val="95"/>
                                <w:sz w:val="20"/>
                              </w:rPr>
                              <w:t>of children</w:t>
                            </w:r>
                            <w:r>
                              <w:rPr>
                                <w:i/>
                                <w:color w:val="FF0000"/>
                                <w:spacing w:val="-20"/>
                                <w:w w:val="95"/>
                                <w:sz w:val="20"/>
                              </w:rPr>
                              <w:t xml:space="preserve"> </w:t>
                            </w:r>
                            <w:r>
                              <w:rPr>
                                <w:i/>
                                <w:color w:val="FF0000"/>
                                <w:w w:val="95"/>
                                <w:sz w:val="20"/>
                              </w:rPr>
                              <w:t>and</w:t>
                            </w:r>
                            <w:r>
                              <w:rPr>
                                <w:i/>
                                <w:color w:val="FF0000"/>
                                <w:spacing w:val="-20"/>
                                <w:w w:val="95"/>
                                <w:sz w:val="20"/>
                              </w:rPr>
                              <w:t xml:space="preserve"> </w:t>
                            </w:r>
                            <w:r>
                              <w:rPr>
                                <w:i/>
                                <w:color w:val="FF0000"/>
                                <w:w w:val="95"/>
                                <w:sz w:val="20"/>
                              </w:rPr>
                              <w:t>young</w:t>
                            </w:r>
                            <w:r>
                              <w:rPr>
                                <w:i/>
                                <w:color w:val="FF0000"/>
                                <w:spacing w:val="-20"/>
                                <w:w w:val="95"/>
                                <w:sz w:val="20"/>
                              </w:rPr>
                              <w:t xml:space="preserve"> </w:t>
                            </w:r>
                            <w:r>
                              <w:rPr>
                                <w:i/>
                                <w:color w:val="FF0000"/>
                                <w:w w:val="95"/>
                                <w:sz w:val="20"/>
                              </w:rPr>
                              <w:t>people</w:t>
                            </w:r>
                            <w:r>
                              <w:rPr>
                                <w:i/>
                                <w:color w:val="FF0000"/>
                                <w:spacing w:val="-22"/>
                                <w:w w:val="95"/>
                                <w:sz w:val="20"/>
                              </w:rPr>
                              <w:t xml:space="preserve"> </w:t>
                            </w:r>
                            <w:r>
                              <w:rPr>
                                <w:i/>
                                <w:color w:val="FF0000"/>
                                <w:w w:val="95"/>
                                <w:sz w:val="20"/>
                              </w:rPr>
                              <w:t>and</w:t>
                            </w:r>
                            <w:r>
                              <w:rPr>
                                <w:i/>
                                <w:color w:val="FF0000"/>
                                <w:spacing w:val="-19"/>
                                <w:w w:val="95"/>
                                <w:sz w:val="20"/>
                              </w:rPr>
                              <w:t xml:space="preserve"> </w:t>
                            </w:r>
                            <w:r>
                              <w:rPr>
                                <w:i/>
                                <w:color w:val="FF0000"/>
                                <w:w w:val="95"/>
                                <w:sz w:val="20"/>
                              </w:rPr>
                              <w:t>expects</w:t>
                            </w:r>
                            <w:r>
                              <w:rPr>
                                <w:i/>
                                <w:color w:val="FF0000"/>
                                <w:spacing w:val="-22"/>
                                <w:w w:val="95"/>
                                <w:sz w:val="20"/>
                              </w:rPr>
                              <w:t xml:space="preserve"> </w:t>
                            </w:r>
                            <w:r>
                              <w:rPr>
                                <w:i/>
                                <w:color w:val="FF0000"/>
                                <w:w w:val="95"/>
                                <w:sz w:val="20"/>
                              </w:rPr>
                              <w:t>all</w:t>
                            </w:r>
                            <w:r>
                              <w:rPr>
                                <w:i/>
                                <w:color w:val="FF0000"/>
                                <w:spacing w:val="-22"/>
                                <w:w w:val="95"/>
                                <w:sz w:val="20"/>
                              </w:rPr>
                              <w:t xml:space="preserve"> </w:t>
                            </w:r>
                            <w:r>
                              <w:rPr>
                                <w:i/>
                                <w:color w:val="FF0000"/>
                                <w:w w:val="95"/>
                                <w:sz w:val="20"/>
                              </w:rPr>
                              <w:t>staff</w:t>
                            </w:r>
                            <w:r>
                              <w:rPr>
                                <w:i/>
                                <w:color w:val="FF0000"/>
                                <w:spacing w:val="-19"/>
                                <w:w w:val="95"/>
                                <w:sz w:val="20"/>
                              </w:rPr>
                              <w:t xml:space="preserve"> </w:t>
                            </w:r>
                            <w:r>
                              <w:rPr>
                                <w:i/>
                                <w:color w:val="FF0000"/>
                                <w:w w:val="95"/>
                                <w:sz w:val="20"/>
                              </w:rPr>
                              <w:t>to</w:t>
                            </w:r>
                            <w:r>
                              <w:rPr>
                                <w:i/>
                                <w:color w:val="FF0000"/>
                                <w:spacing w:val="-19"/>
                                <w:w w:val="95"/>
                                <w:sz w:val="20"/>
                              </w:rPr>
                              <w:t xml:space="preserve"> </w:t>
                            </w:r>
                            <w:r>
                              <w:rPr>
                                <w:i/>
                                <w:color w:val="FF0000"/>
                                <w:w w:val="95"/>
                                <w:sz w:val="20"/>
                              </w:rPr>
                              <w:t>share</w:t>
                            </w:r>
                            <w:r>
                              <w:rPr>
                                <w:i/>
                                <w:color w:val="FF0000"/>
                                <w:spacing w:val="-21"/>
                                <w:w w:val="95"/>
                                <w:sz w:val="20"/>
                              </w:rPr>
                              <w:t xml:space="preserve"> </w:t>
                            </w:r>
                            <w:r>
                              <w:rPr>
                                <w:i/>
                                <w:color w:val="FF0000"/>
                                <w:w w:val="95"/>
                                <w:sz w:val="20"/>
                              </w:rPr>
                              <w:t>this</w:t>
                            </w:r>
                            <w:r>
                              <w:rPr>
                                <w:i/>
                                <w:color w:val="FF0000"/>
                                <w:spacing w:val="-22"/>
                                <w:w w:val="95"/>
                                <w:sz w:val="20"/>
                              </w:rPr>
                              <w:t xml:space="preserve"> </w:t>
                            </w:r>
                            <w:r>
                              <w:rPr>
                                <w:i/>
                                <w:color w:val="FF0000"/>
                                <w:w w:val="95"/>
                                <w:sz w:val="20"/>
                              </w:rPr>
                              <w:t>commitment.</w:t>
                            </w:r>
                            <w:r>
                              <w:rPr>
                                <w:i/>
                                <w:color w:val="FF0000"/>
                                <w:spacing w:val="-20"/>
                                <w:w w:val="95"/>
                                <w:sz w:val="20"/>
                              </w:rPr>
                              <w:t xml:space="preserve"> </w:t>
                            </w:r>
                            <w:r>
                              <w:rPr>
                                <w:i/>
                                <w:color w:val="FF0000"/>
                                <w:w w:val="95"/>
                                <w:sz w:val="20"/>
                              </w:rPr>
                              <w:t>Please</w:t>
                            </w:r>
                            <w:r>
                              <w:rPr>
                                <w:i/>
                                <w:color w:val="FF0000"/>
                                <w:spacing w:val="-19"/>
                                <w:w w:val="95"/>
                                <w:sz w:val="20"/>
                              </w:rPr>
                              <w:t xml:space="preserve"> </w:t>
                            </w:r>
                            <w:r>
                              <w:rPr>
                                <w:i/>
                                <w:color w:val="FF0000"/>
                                <w:w w:val="95"/>
                                <w:sz w:val="20"/>
                              </w:rPr>
                              <w:t>also</w:t>
                            </w:r>
                            <w:r>
                              <w:rPr>
                                <w:i/>
                                <w:color w:val="FF0000"/>
                                <w:spacing w:val="-20"/>
                                <w:w w:val="95"/>
                                <w:sz w:val="20"/>
                              </w:rPr>
                              <w:t xml:space="preserve"> </w:t>
                            </w:r>
                            <w:r>
                              <w:rPr>
                                <w:i/>
                                <w:color w:val="FF0000"/>
                                <w:w w:val="95"/>
                                <w:sz w:val="20"/>
                              </w:rPr>
                              <w:t>refer</w:t>
                            </w:r>
                            <w:r>
                              <w:rPr>
                                <w:i/>
                                <w:color w:val="FF0000"/>
                                <w:spacing w:val="-18"/>
                                <w:w w:val="95"/>
                                <w:sz w:val="20"/>
                              </w:rPr>
                              <w:t xml:space="preserve"> </w:t>
                            </w:r>
                            <w:r>
                              <w:rPr>
                                <w:i/>
                                <w:color w:val="FF0000"/>
                                <w:w w:val="95"/>
                                <w:sz w:val="20"/>
                              </w:rPr>
                              <w:t>to</w:t>
                            </w:r>
                            <w:r>
                              <w:rPr>
                                <w:i/>
                                <w:color w:val="FF0000"/>
                                <w:spacing w:val="-19"/>
                                <w:w w:val="95"/>
                                <w:sz w:val="20"/>
                              </w:rPr>
                              <w:t xml:space="preserve"> </w:t>
                            </w:r>
                            <w:r>
                              <w:rPr>
                                <w:i/>
                                <w:color w:val="FF0000"/>
                                <w:w w:val="95"/>
                                <w:sz w:val="20"/>
                              </w:rPr>
                              <w:t>the</w:t>
                            </w:r>
                          </w:p>
                          <w:p w14:paraId="41DC83C9" w14:textId="77777777" w:rsidR="00265BDD" w:rsidRDefault="00000000" w:rsidP="00265BDD">
                            <w:pPr>
                              <w:spacing w:before="2"/>
                              <w:ind w:left="2610" w:right="2612"/>
                              <w:jc w:val="center"/>
                              <w:rPr>
                                <w:i/>
                                <w:sz w:val="20"/>
                              </w:rPr>
                            </w:pPr>
                            <w:r>
                              <w:rPr>
                                <w:i/>
                                <w:color w:val="FF0000"/>
                                <w:sz w:val="20"/>
                              </w:rPr>
                              <w:t>No Platform, Visiting Speaker Policy.</w:t>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5" type="#_x0000_t202" style="width:426.35pt;height:86.25pt;margin-top:18.7pt;margin-left:72.2pt;mso-height-percent:0;mso-height-relative:page;mso-position-horizontal-relative:page;mso-width-percent:0;mso-width-relative:page;mso-wrap-distance-bottom:0;mso-wrap-distance-left:0;mso-wrap-distance-right:0;mso-wrap-distance-top:0;position:absolute;v-text-anchor:top;z-index:-251658240" filled="f" fillcolor="this" stroked="t" strokecolor="black" strokeweight="0.4pt">
                <v:textbox inset="0,0,0,0">
                  <w:txbxContent>
                    <w:p w:rsidR="00265BDD" w:rsidP="00265BDD" w14:paraId="672E1718" w14:textId="77777777">
                      <w:pPr>
                        <w:spacing w:before="4"/>
                        <w:ind w:left="2610" w:right="2612"/>
                        <w:jc w:val="center"/>
                        <w:rPr>
                          <w:rFonts w:ascii="Arial-BoldItalicMT"/>
                          <w:b/>
                          <w:i/>
                          <w:sz w:val="20"/>
                        </w:rPr>
                      </w:pPr>
                      <w:r>
                        <w:rPr>
                          <w:rFonts w:ascii="Arial-BoldItalicMT"/>
                          <w:b/>
                          <w:i/>
                          <w:color w:val="FF0000"/>
                          <w:sz w:val="20"/>
                        </w:rPr>
                        <w:t>Safeguarding Statement</w:t>
                      </w:r>
                    </w:p>
                    <w:p w:rsidR="00265BDD" w:rsidP="00265BDD" w14:paraId="6E38F15F" w14:textId="77777777">
                      <w:pPr>
                        <w:spacing w:before="14" w:line="254" w:lineRule="auto"/>
                        <w:ind w:left="140" w:right="148" w:hanging="1"/>
                        <w:jc w:val="center"/>
                        <w:rPr>
                          <w:i/>
                          <w:sz w:val="20"/>
                        </w:rPr>
                      </w:pPr>
                      <w:r>
                        <w:rPr>
                          <w:i/>
                          <w:color w:val="FF0000"/>
                          <w:sz w:val="20"/>
                        </w:rPr>
                        <w:t>West</w:t>
                      </w:r>
                      <w:r>
                        <w:rPr>
                          <w:i/>
                          <w:color w:val="FF0000"/>
                          <w:spacing w:val="-38"/>
                          <w:sz w:val="20"/>
                        </w:rPr>
                        <w:t xml:space="preserve"> </w:t>
                      </w:r>
                      <w:r>
                        <w:rPr>
                          <w:i/>
                          <w:color w:val="FF0000"/>
                          <w:sz w:val="20"/>
                        </w:rPr>
                        <w:t>Heath</w:t>
                      </w:r>
                      <w:r>
                        <w:rPr>
                          <w:i/>
                          <w:color w:val="FF0000"/>
                          <w:spacing w:val="-38"/>
                          <w:sz w:val="20"/>
                        </w:rPr>
                        <w:t xml:space="preserve"> </w:t>
                      </w:r>
                      <w:r>
                        <w:rPr>
                          <w:i/>
                          <w:color w:val="FF0000"/>
                          <w:sz w:val="20"/>
                        </w:rPr>
                        <w:t>Primary</w:t>
                      </w:r>
                      <w:r>
                        <w:rPr>
                          <w:i/>
                          <w:color w:val="FF0000"/>
                          <w:spacing w:val="-39"/>
                          <w:sz w:val="20"/>
                        </w:rPr>
                        <w:t xml:space="preserve"> </w:t>
                      </w:r>
                      <w:r>
                        <w:rPr>
                          <w:i/>
                          <w:color w:val="FF0000"/>
                          <w:sz w:val="20"/>
                        </w:rPr>
                        <w:t>will</w:t>
                      </w:r>
                      <w:r>
                        <w:rPr>
                          <w:i/>
                          <w:color w:val="FF0000"/>
                          <w:spacing w:val="-39"/>
                          <w:sz w:val="20"/>
                        </w:rPr>
                        <w:t xml:space="preserve"> </w:t>
                      </w:r>
                      <w:r>
                        <w:rPr>
                          <w:i/>
                          <w:color w:val="FF0000"/>
                          <w:sz w:val="20"/>
                        </w:rPr>
                        <w:t>continuously</w:t>
                      </w:r>
                      <w:r>
                        <w:rPr>
                          <w:i/>
                          <w:color w:val="FF0000"/>
                          <w:spacing w:val="-37"/>
                          <w:sz w:val="20"/>
                        </w:rPr>
                        <w:t xml:space="preserve"> </w:t>
                      </w:r>
                      <w:r>
                        <w:rPr>
                          <w:i/>
                          <w:color w:val="FF0000"/>
                          <w:sz w:val="20"/>
                        </w:rPr>
                        <w:t>strive</w:t>
                      </w:r>
                      <w:r>
                        <w:rPr>
                          <w:i/>
                          <w:color w:val="FF0000"/>
                          <w:spacing w:val="-38"/>
                          <w:sz w:val="20"/>
                        </w:rPr>
                        <w:t xml:space="preserve"> </w:t>
                      </w:r>
                      <w:r>
                        <w:rPr>
                          <w:i/>
                          <w:color w:val="FF0000"/>
                          <w:sz w:val="20"/>
                        </w:rPr>
                        <w:t>to</w:t>
                      </w:r>
                      <w:r>
                        <w:rPr>
                          <w:i/>
                          <w:color w:val="FF0000"/>
                          <w:spacing w:val="-37"/>
                          <w:sz w:val="20"/>
                        </w:rPr>
                        <w:t xml:space="preserve"> </w:t>
                      </w:r>
                      <w:r>
                        <w:rPr>
                          <w:i/>
                          <w:color w:val="FF0000"/>
                          <w:sz w:val="20"/>
                        </w:rPr>
                        <w:t>ensure</w:t>
                      </w:r>
                      <w:r>
                        <w:rPr>
                          <w:i/>
                          <w:color w:val="FF0000"/>
                          <w:spacing w:val="-39"/>
                          <w:sz w:val="20"/>
                        </w:rPr>
                        <w:t xml:space="preserve"> </w:t>
                      </w:r>
                      <w:r>
                        <w:rPr>
                          <w:i/>
                          <w:color w:val="FF0000"/>
                          <w:sz w:val="20"/>
                        </w:rPr>
                        <w:t>that</w:t>
                      </w:r>
                      <w:r>
                        <w:rPr>
                          <w:i/>
                          <w:color w:val="FF0000"/>
                          <w:spacing w:val="-37"/>
                          <w:sz w:val="20"/>
                        </w:rPr>
                        <w:t xml:space="preserve"> </w:t>
                      </w:r>
                      <w:r>
                        <w:rPr>
                          <w:i/>
                          <w:color w:val="FF0000"/>
                          <w:sz w:val="20"/>
                        </w:rPr>
                        <w:t>everyone</w:t>
                      </w:r>
                      <w:r>
                        <w:rPr>
                          <w:i/>
                          <w:color w:val="FF0000"/>
                          <w:spacing w:val="-38"/>
                          <w:sz w:val="20"/>
                        </w:rPr>
                        <w:t xml:space="preserve"> </w:t>
                      </w:r>
                      <w:r>
                        <w:rPr>
                          <w:i/>
                          <w:color w:val="FF0000"/>
                          <w:sz w:val="20"/>
                        </w:rPr>
                        <w:t>in</w:t>
                      </w:r>
                      <w:r>
                        <w:rPr>
                          <w:i/>
                          <w:color w:val="FF0000"/>
                          <w:spacing w:val="-38"/>
                          <w:sz w:val="20"/>
                        </w:rPr>
                        <w:t xml:space="preserve"> </w:t>
                      </w:r>
                      <w:r>
                        <w:rPr>
                          <w:i/>
                          <w:color w:val="FF0000"/>
                          <w:sz w:val="20"/>
                        </w:rPr>
                        <w:t>our</w:t>
                      </w:r>
                      <w:r>
                        <w:rPr>
                          <w:i/>
                          <w:color w:val="FF0000"/>
                          <w:spacing w:val="-38"/>
                          <w:sz w:val="20"/>
                        </w:rPr>
                        <w:t xml:space="preserve"> </w:t>
                      </w:r>
                      <w:r>
                        <w:rPr>
                          <w:i/>
                          <w:color w:val="FF0000"/>
                          <w:sz w:val="20"/>
                        </w:rPr>
                        <w:t>school</w:t>
                      </w:r>
                      <w:r>
                        <w:rPr>
                          <w:i/>
                          <w:color w:val="FF0000"/>
                          <w:spacing w:val="-39"/>
                          <w:sz w:val="20"/>
                        </w:rPr>
                        <w:t xml:space="preserve"> </w:t>
                      </w:r>
                      <w:r>
                        <w:rPr>
                          <w:i/>
                          <w:color w:val="FF0000"/>
                          <w:sz w:val="20"/>
                        </w:rPr>
                        <w:t>is</w:t>
                      </w:r>
                      <w:r>
                        <w:rPr>
                          <w:i/>
                          <w:color w:val="FF0000"/>
                          <w:spacing w:val="-39"/>
                          <w:sz w:val="20"/>
                        </w:rPr>
                        <w:t xml:space="preserve"> </w:t>
                      </w:r>
                      <w:r>
                        <w:rPr>
                          <w:i/>
                          <w:color w:val="FF0000"/>
                          <w:sz w:val="20"/>
                        </w:rPr>
                        <w:t>treated</w:t>
                      </w:r>
                      <w:r>
                        <w:rPr>
                          <w:i/>
                          <w:color w:val="FF0000"/>
                          <w:spacing w:val="-38"/>
                          <w:sz w:val="20"/>
                        </w:rPr>
                        <w:t xml:space="preserve"> </w:t>
                      </w:r>
                      <w:r>
                        <w:rPr>
                          <w:i/>
                          <w:color w:val="FF0000"/>
                          <w:sz w:val="20"/>
                        </w:rPr>
                        <w:t xml:space="preserve">with </w:t>
                      </w:r>
                      <w:r>
                        <w:rPr>
                          <w:i/>
                          <w:color w:val="FF0000"/>
                          <w:w w:val="95"/>
                          <w:sz w:val="20"/>
                        </w:rPr>
                        <w:t>respect</w:t>
                      </w:r>
                      <w:r>
                        <w:rPr>
                          <w:i/>
                          <w:color w:val="FF0000"/>
                          <w:spacing w:val="-20"/>
                          <w:w w:val="95"/>
                          <w:sz w:val="20"/>
                        </w:rPr>
                        <w:t xml:space="preserve"> </w:t>
                      </w:r>
                      <w:r>
                        <w:rPr>
                          <w:i/>
                          <w:color w:val="FF0000"/>
                          <w:w w:val="95"/>
                          <w:sz w:val="20"/>
                        </w:rPr>
                        <w:t>and</w:t>
                      </w:r>
                      <w:r>
                        <w:rPr>
                          <w:i/>
                          <w:color w:val="FF0000"/>
                          <w:spacing w:val="-20"/>
                          <w:w w:val="95"/>
                          <w:sz w:val="20"/>
                        </w:rPr>
                        <w:t xml:space="preserve"> </w:t>
                      </w:r>
                      <w:r>
                        <w:rPr>
                          <w:i/>
                          <w:color w:val="FF0000"/>
                          <w:w w:val="95"/>
                          <w:sz w:val="20"/>
                        </w:rPr>
                        <w:t>dignity.</w:t>
                      </w:r>
                      <w:r>
                        <w:rPr>
                          <w:i/>
                          <w:color w:val="FF0000"/>
                          <w:spacing w:val="-20"/>
                          <w:w w:val="95"/>
                          <w:sz w:val="20"/>
                        </w:rPr>
                        <w:t xml:space="preserve"> </w:t>
                      </w:r>
                      <w:r>
                        <w:rPr>
                          <w:i/>
                          <w:color w:val="FF0000"/>
                          <w:w w:val="95"/>
                          <w:sz w:val="20"/>
                        </w:rPr>
                        <w:t>Each</w:t>
                      </w:r>
                      <w:r>
                        <w:rPr>
                          <w:i/>
                          <w:color w:val="FF0000"/>
                          <w:spacing w:val="-19"/>
                          <w:w w:val="95"/>
                          <w:sz w:val="20"/>
                        </w:rPr>
                        <w:t xml:space="preserve"> </w:t>
                      </w:r>
                      <w:r>
                        <w:rPr>
                          <w:i/>
                          <w:color w:val="FF0000"/>
                          <w:w w:val="95"/>
                          <w:sz w:val="20"/>
                        </w:rPr>
                        <w:t>person</w:t>
                      </w:r>
                      <w:r>
                        <w:rPr>
                          <w:i/>
                          <w:color w:val="FF0000"/>
                          <w:spacing w:val="-20"/>
                          <w:w w:val="95"/>
                          <w:sz w:val="20"/>
                        </w:rPr>
                        <w:t xml:space="preserve"> </w:t>
                      </w:r>
                      <w:r>
                        <w:rPr>
                          <w:i/>
                          <w:color w:val="FF0000"/>
                          <w:w w:val="95"/>
                          <w:sz w:val="20"/>
                        </w:rPr>
                        <w:t>in</w:t>
                      </w:r>
                      <w:r>
                        <w:rPr>
                          <w:i/>
                          <w:color w:val="FF0000"/>
                          <w:spacing w:val="-20"/>
                          <w:w w:val="95"/>
                          <w:sz w:val="20"/>
                        </w:rPr>
                        <w:t xml:space="preserve"> </w:t>
                      </w:r>
                      <w:r>
                        <w:rPr>
                          <w:i/>
                          <w:color w:val="FF0000"/>
                          <w:w w:val="95"/>
                          <w:sz w:val="20"/>
                        </w:rPr>
                        <w:t>our</w:t>
                      </w:r>
                      <w:r>
                        <w:rPr>
                          <w:i/>
                          <w:color w:val="FF0000"/>
                          <w:spacing w:val="-21"/>
                          <w:w w:val="95"/>
                          <w:sz w:val="20"/>
                        </w:rPr>
                        <w:t xml:space="preserve"> </w:t>
                      </w:r>
                      <w:r>
                        <w:rPr>
                          <w:i/>
                          <w:color w:val="FF0000"/>
                          <w:w w:val="95"/>
                          <w:sz w:val="20"/>
                        </w:rPr>
                        <w:t>school</w:t>
                      </w:r>
                      <w:r>
                        <w:rPr>
                          <w:i/>
                          <w:color w:val="FF0000"/>
                          <w:spacing w:val="-22"/>
                          <w:w w:val="95"/>
                          <w:sz w:val="20"/>
                        </w:rPr>
                        <w:t xml:space="preserve"> </w:t>
                      </w:r>
                      <w:r>
                        <w:rPr>
                          <w:i/>
                          <w:color w:val="FF0000"/>
                          <w:w w:val="95"/>
                          <w:sz w:val="20"/>
                        </w:rPr>
                        <w:t>will</w:t>
                      </w:r>
                      <w:r>
                        <w:rPr>
                          <w:i/>
                          <w:color w:val="FF0000"/>
                          <w:spacing w:val="-19"/>
                          <w:w w:val="95"/>
                          <w:sz w:val="20"/>
                        </w:rPr>
                        <w:t xml:space="preserve"> </w:t>
                      </w:r>
                      <w:r>
                        <w:rPr>
                          <w:i/>
                          <w:color w:val="FF0000"/>
                          <w:w w:val="95"/>
                          <w:sz w:val="20"/>
                        </w:rPr>
                        <w:t>be</w:t>
                      </w:r>
                      <w:r>
                        <w:rPr>
                          <w:i/>
                          <w:color w:val="FF0000"/>
                          <w:spacing w:val="-20"/>
                          <w:w w:val="95"/>
                          <w:sz w:val="20"/>
                        </w:rPr>
                        <w:t xml:space="preserve"> </w:t>
                      </w:r>
                      <w:r>
                        <w:rPr>
                          <w:i/>
                          <w:color w:val="FF0000"/>
                          <w:w w:val="95"/>
                          <w:sz w:val="20"/>
                        </w:rPr>
                        <w:t>given</w:t>
                      </w:r>
                      <w:r>
                        <w:rPr>
                          <w:i/>
                          <w:color w:val="FF0000"/>
                          <w:spacing w:val="-20"/>
                          <w:w w:val="95"/>
                          <w:sz w:val="20"/>
                        </w:rPr>
                        <w:t xml:space="preserve"> </w:t>
                      </w:r>
                      <w:r>
                        <w:rPr>
                          <w:i/>
                          <w:color w:val="FF0000"/>
                          <w:w w:val="95"/>
                          <w:sz w:val="20"/>
                        </w:rPr>
                        <w:t>a fair</w:t>
                      </w:r>
                      <w:r>
                        <w:rPr>
                          <w:i/>
                          <w:color w:val="FF0000"/>
                          <w:spacing w:val="-21"/>
                          <w:w w:val="95"/>
                          <w:sz w:val="20"/>
                        </w:rPr>
                        <w:t xml:space="preserve"> </w:t>
                      </w:r>
                      <w:r>
                        <w:rPr>
                          <w:i/>
                          <w:color w:val="FF0000"/>
                          <w:w w:val="95"/>
                          <w:sz w:val="20"/>
                        </w:rPr>
                        <w:t>and</w:t>
                      </w:r>
                      <w:r>
                        <w:rPr>
                          <w:i/>
                          <w:color w:val="FF0000"/>
                          <w:spacing w:val="-20"/>
                          <w:w w:val="95"/>
                          <w:sz w:val="20"/>
                        </w:rPr>
                        <w:t xml:space="preserve"> </w:t>
                      </w:r>
                      <w:r>
                        <w:rPr>
                          <w:i/>
                          <w:color w:val="FF0000"/>
                          <w:w w:val="95"/>
                          <w:sz w:val="20"/>
                        </w:rPr>
                        <w:t>equal</w:t>
                      </w:r>
                      <w:r>
                        <w:rPr>
                          <w:i/>
                          <w:color w:val="FF0000"/>
                          <w:spacing w:val="-22"/>
                          <w:w w:val="95"/>
                          <w:sz w:val="20"/>
                        </w:rPr>
                        <w:t xml:space="preserve"> </w:t>
                      </w:r>
                      <w:r>
                        <w:rPr>
                          <w:i/>
                          <w:color w:val="FF0000"/>
                          <w:w w:val="95"/>
                          <w:sz w:val="20"/>
                        </w:rPr>
                        <w:t>opportunity</w:t>
                      </w:r>
                      <w:r>
                        <w:rPr>
                          <w:i/>
                          <w:color w:val="FF0000"/>
                          <w:spacing w:val="-21"/>
                          <w:w w:val="95"/>
                          <w:sz w:val="20"/>
                        </w:rPr>
                        <w:t xml:space="preserve"> </w:t>
                      </w:r>
                      <w:r>
                        <w:rPr>
                          <w:i/>
                          <w:color w:val="FF0000"/>
                          <w:w w:val="95"/>
                          <w:sz w:val="20"/>
                        </w:rPr>
                        <w:t>to</w:t>
                      </w:r>
                      <w:r>
                        <w:rPr>
                          <w:i/>
                          <w:color w:val="FF0000"/>
                          <w:spacing w:val="-20"/>
                          <w:w w:val="95"/>
                          <w:sz w:val="20"/>
                        </w:rPr>
                        <w:t xml:space="preserve"> </w:t>
                      </w:r>
                      <w:r>
                        <w:rPr>
                          <w:i/>
                          <w:color w:val="FF0000"/>
                          <w:w w:val="95"/>
                          <w:sz w:val="20"/>
                        </w:rPr>
                        <w:t>develop</w:t>
                      </w:r>
                      <w:r>
                        <w:rPr>
                          <w:i/>
                          <w:color w:val="FF0000"/>
                          <w:spacing w:val="-20"/>
                          <w:w w:val="95"/>
                          <w:sz w:val="20"/>
                        </w:rPr>
                        <w:t xml:space="preserve"> </w:t>
                      </w:r>
                      <w:r>
                        <w:rPr>
                          <w:i/>
                          <w:color w:val="FF0000"/>
                          <w:w w:val="95"/>
                          <w:sz w:val="20"/>
                        </w:rPr>
                        <w:t>their full</w:t>
                      </w:r>
                      <w:r>
                        <w:rPr>
                          <w:i/>
                          <w:color w:val="FF0000"/>
                          <w:spacing w:val="-18"/>
                          <w:w w:val="95"/>
                          <w:sz w:val="20"/>
                        </w:rPr>
                        <w:t xml:space="preserve"> </w:t>
                      </w:r>
                      <w:r>
                        <w:rPr>
                          <w:i/>
                          <w:color w:val="FF0000"/>
                          <w:w w:val="95"/>
                          <w:sz w:val="20"/>
                        </w:rPr>
                        <w:t>potential</w:t>
                      </w:r>
                      <w:r>
                        <w:rPr>
                          <w:i/>
                          <w:color w:val="FF0000"/>
                          <w:spacing w:val="-18"/>
                          <w:w w:val="95"/>
                          <w:sz w:val="20"/>
                        </w:rPr>
                        <w:t xml:space="preserve"> </w:t>
                      </w:r>
                      <w:r>
                        <w:rPr>
                          <w:i/>
                          <w:color w:val="FF0000"/>
                          <w:w w:val="95"/>
                          <w:sz w:val="20"/>
                        </w:rPr>
                        <w:t>with</w:t>
                      </w:r>
                      <w:r>
                        <w:rPr>
                          <w:i/>
                          <w:color w:val="FF0000"/>
                          <w:spacing w:val="-15"/>
                          <w:w w:val="95"/>
                          <w:sz w:val="20"/>
                        </w:rPr>
                        <w:t xml:space="preserve"> </w:t>
                      </w:r>
                      <w:r>
                        <w:rPr>
                          <w:i/>
                          <w:color w:val="FF0000"/>
                          <w:w w:val="95"/>
                          <w:sz w:val="20"/>
                        </w:rPr>
                        <w:t>positive</w:t>
                      </w:r>
                      <w:r>
                        <w:rPr>
                          <w:i/>
                          <w:color w:val="FF0000"/>
                          <w:spacing w:val="-12"/>
                          <w:w w:val="95"/>
                          <w:sz w:val="20"/>
                        </w:rPr>
                        <w:t xml:space="preserve"> </w:t>
                      </w:r>
                      <w:r>
                        <w:rPr>
                          <w:i/>
                          <w:color w:val="FF0000"/>
                          <w:w w:val="95"/>
                          <w:sz w:val="20"/>
                        </w:rPr>
                        <w:t>regard</w:t>
                      </w:r>
                      <w:r>
                        <w:rPr>
                          <w:i/>
                          <w:color w:val="FF0000"/>
                          <w:spacing w:val="-16"/>
                          <w:w w:val="95"/>
                          <w:sz w:val="20"/>
                        </w:rPr>
                        <w:t xml:space="preserve"> </w:t>
                      </w:r>
                      <w:r>
                        <w:rPr>
                          <w:i/>
                          <w:color w:val="FF0000"/>
                          <w:w w:val="95"/>
                          <w:sz w:val="20"/>
                        </w:rPr>
                        <w:t>to</w:t>
                      </w:r>
                      <w:r>
                        <w:rPr>
                          <w:i/>
                          <w:color w:val="FF0000"/>
                          <w:spacing w:val="-15"/>
                          <w:w w:val="95"/>
                          <w:sz w:val="20"/>
                        </w:rPr>
                        <w:t xml:space="preserve"> </w:t>
                      </w:r>
                      <w:r>
                        <w:rPr>
                          <w:i/>
                          <w:color w:val="FF0000"/>
                          <w:w w:val="95"/>
                          <w:sz w:val="20"/>
                        </w:rPr>
                        <w:t>gender,</w:t>
                      </w:r>
                      <w:r>
                        <w:rPr>
                          <w:i/>
                          <w:color w:val="FF0000"/>
                          <w:spacing w:val="-17"/>
                          <w:w w:val="95"/>
                          <w:sz w:val="20"/>
                        </w:rPr>
                        <w:t xml:space="preserve"> </w:t>
                      </w:r>
                      <w:r>
                        <w:rPr>
                          <w:i/>
                          <w:color w:val="FF0000"/>
                          <w:w w:val="95"/>
                          <w:sz w:val="20"/>
                        </w:rPr>
                        <w:t>ethnicity,</w:t>
                      </w:r>
                      <w:r>
                        <w:rPr>
                          <w:i/>
                          <w:color w:val="FF0000"/>
                          <w:spacing w:val="-18"/>
                          <w:w w:val="95"/>
                          <w:sz w:val="20"/>
                        </w:rPr>
                        <w:t xml:space="preserve"> </w:t>
                      </w:r>
                      <w:r>
                        <w:rPr>
                          <w:i/>
                          <w:color w:val="FF0000"/>
                          <w:w w:val="95"/>
                          <w:sz w:val="20"/>
                        </w:rPr>
                        <w:t>cultural</w:t>
                      </w:r>
                      <w:r>
                        <w:rPr>
                          <w:i/>
                          <w:color w:val="FF0000"/>
                          <w:spacing w:val="-17"/>
                          <w:w w:val="95"/>
                          <w:sz w:val="20"/>
                        </w:rPr>
                        <w:t xml:space="preserve"> </w:t>
                      </w:r>
                      <w:r>
                        <w:rPr>
                          <w:i/>
                          <w:color w:val="FF0000"/>
                          <w:w w:val="95"/>
                          <w:sz w:val="20"/>
                        </w:rPr>
                        <w:t>and</w:t>
                      </w:r>
                      <w:r>
                        <w:rPr>
                          <w:i/>
                          <w:color w:val="FF0000"/>
                          <w:spacing w:val="-15"/>
                          <w:w w:val="95"/>
                          <w:sz w:val="20"/>
                        </w:rPr>
                        <w:t xml:space="preserve"> </w:t>
                      </w:r>
                      <w:r>
                        <w:rPr>
                          <w:i/>
                          <w:color w:val="FF0000"/>
                          <w:w w:val="95"/>
                          <w:sz w:val="20"/>
                        </w:rPr>
                        <w:t>religious</w:t>
                      </w:r>
                      <w:r>
                        <w:rPr>
                          <w:i/>
                          <w:color w:val="FF0000"/>
                          <w:spacing w:val="-18"/>
                          <w:w w:val="95"/>
                          <w:sz w:val="20"/>
                        </w:rPr>
                        <w:t xml:space="preserve"> </w:t>
                      </w:r>
                      <w:r>
                        <w:rPr>
                          <w:i/>
                          <w:color w:val="FF0000"/>
                          <w:w w:val="95"/>
                          <w:sz w:val="20"/>
                        </w:rPr>
                        <w:t>background,</w:t>
                      </w:r>
                      <w:r>
                        <w:rPr>
                          <w:i/>
                          <w:color w:val="FF0000"/>
                          <w:spacing w:val="-18"/>
                          <w:w w:val="95"/>
                          <w:sz w:val="20"/>
                        </w:rPr>
                        <w:t xml:space="preserve"> </w:t>
                      </w:r>
                      <w:r>
                        <w:rPr>
                          <w:i/>
                          <w:color w:val="FF0000"/>
                          <w:w w:val="95"/>
                          <w:sz w:val="20"/>
                        </w:rPr>
                        <w:t>sexuality</w:t>
                      </w:r>
                      <w:r>
                        <w:rPr>
                          <w:i/>
                          <w:color w:val="FF0000"/>
                          <w:spacing w:val="-17"/>
                          <w:w w:val="95"/>
                          <w:sz w:val="20"/>
                        </w:rPr>
                        <w:t xml:space="preserve"> </w:t>
                      </w:r>
                      <w:r>
                        <w:rPr>
                          <w:i/>
                          <w:color w:val="FF0000"/>
                          <w:w w:val="95"/>
                          <w:sz w:val="20"/>
                        </w:rPr>
                        <w:t>or disability.</w:t>
                      </w:r>
                      <w:r>
                        <w:rPr>
                          <w:i/>
                          <w:color w:val="FF0000"/>
                          <w:spacing w:val="-18"/>
                          <w:w w:val="95"/>
                          <w:sz w:val="20"/>
                        </w:rPr>
                        <w:t xml:space="preserve"> </w:t>
                      </w:r>
                      <w:r>
                        <w:rPr>
                          <w:i/>
                          <w:color w:val="FF0000"/>
                          <w:w w:val="95"/>
                          <w:sz w:val="20"/>
                        </w:rPr>
                        <w:t>West</w:t>
                      </w:r>
                      <w:r>
                        <w:rPr>
                          <w:i/>
                          <w:color w:val="FF0000"/>
                          <w:spacing w:val="-17"/>
                          <w:w w:val="95"/>
                          <w:sz w:val="20"/>
                        </w:rPr>
                        <w:t xml:space="preserve"> </w:t>
                      </w:r>
                      <w:r>
                        <w:rPr>
                          <w:i/>
                          <w:color w:val="FF0000"/>
                          <w:w w:val="95"/>
                          <w:sz w:val="20"/>
                        </w:rPr>
                        <w:t>Heath</w:t>
                      </w:r>
                      <w:r>
                        <w:rPr>
                          <w:i/>
                          <w:color w:val="FF0000"/>
                          <w:spacing w:val="-17"/>
                          <w:w w:val="95"/>
                          <w:sz w:val="20"/>
                        </w:rPr>
                        <w:t xml:space="preserve"> </w:t>
                      </w:r>
                      <w:r>
                        <w:rPr>
                          <w:i/>
                          <w:color w:val="FF0000"/>
                          <w:w w:val="95"/>
                          <w:sz w:val="20"/>
                        </w:rPr>
                        <w:t>Primary</w:t>
                      </w:r>
                      <w:r>
                        <w:rPr>
                          <w:i/>
                          <w:color w:val="FF0000"/>
                          <w:spacing w:val="-20"/>
                          <w:w w:val="95"/>
                          <w:sz w:val="20"/>
                        </w:rPr>
                        <w:t xml:space="preserve"> </w:t>
                      </w:r>
                      <w:r>
                        <w:rPr>
                          <w:i/>
                          <w:color w:val="FF0000"/>
                          <w:w w:val="95"/>
                          <w:sz w:val="20"/>
                        </w:rPr>
                        <w:t>School</w:t>
                      </w:r>
                      <w:r>
                        <w:rPr>
                          <w:i/>
                          <w:color w:val="FF0000"/>
                          <w:spacing w:val="-19"/>
                          <w:w w:val="95"/>
                          <w:sz w:val="20"/>
                        </w:rPr>
                        <w:t xml:space="preserve"> </w:t>
                      </w:r>
                      <w:r>
                        <w:rPr>
                          <w:i/>
                          <w:color w:val="FF0000"/>
                          <w:w w:val="95"/>
                          <w:sz w:val="20"/>
                        </w:rPr>
                        <w:t>is</w:t>
                      </w:r>
                      <w:r>
                        <w:rPr>
                          <w:i/>
                          <w:color w:val="FF0000"/>
                          <w:spacing w:val="-20"/>
                          <w:w w:val="95"/>
                          <w:sz w:val="20"/>
                        </w:rPr>
                        <w:t xml:space="preserve"> </w:t>
                      </w:r>
                      <w:r>
                        <w:rPr>
                          <w:i/>
                          <w:color w:val="FF0000"/>
                          <w:w w:val="95"/>
                          <w:sz w:val="20"/>
                        </w:rPr>
                        <w:t>committed</w:t>
                      </w:r>
                      <w:r>
                        <w:rPr>
                          <w:i/>
                          <w:color w:val="FF0000"/>
                          <w:spacing w:val="-17"/>
                          <w:w w:val="95"/>
                          <w:sz w:val="20"/>
                        </w:rPr>
                        <w:t xml:space="preserve"> </w:t>
                      </w:r>
                      <w:r>
                        <w:rPr>
                          <w:i/>
                          <w:color w:val="FF0000"/>
                          <w:w w:val="95"/>
                          <w:sz w:val="20"/>
                        </w:rPr>
                        <w:t>to</w:t>
                      </w:r>
                      <w:r>
                        <w:rPr>
                          <w:i/>
                          <w:color w:val="FF0000"/>
                          <w:spacing w:val="-17"/>
                          <w:w w:val="95"/>
                          <w:sz w:val="20"/>
                        </w:rPr>
                        <w:t xml:space="preserve"> </w:t>
                      </w:r>
                      <w:r>
                        <w:rPr>
                          <w:i/>
                          <w:color w:val="FF0000"/>
                          <w:w w:val="95"/>
                          <w:sz w:val="20"/>
                        </w:rPr>
                        <w:t>safeguarding</w:t>
                      </w:r>
                      <w:r>
                        <w:rPr>
                          <w:i/>
                          <w:color w:val="FF0000"/>
                          <w:spacing w:val="-17"/>
                          <w:w w:val="95"/>
                          <w:sz w:val="20"/>
                        </w:rPr>
                        <w:t xml:space="preserve"> </w:t>
                      </w:r>
                      <w:r>
                        <w:rPr>
                          <w:i/>
                          <w:color w:val="FF0000"/>
                          <w:w w:val="95"/>
                          <w:sz w:val="20"/>
                        </w:rPr>
                        <w:t>and</w:t>
                      </w:r>
                      <w:r>
                        <w:rPr>
                          <w:i/>
                          <w:color w:val="FF0000"/>
                          <w:spacing w:val="-18"/>
                          <w:w w:val="95"/>
                          <w:sz w:val="20"/>
                        </w:rPr>
                        <w:t xml:space="preserve"> </w:t>
                      </w:r>
                      <w:r>
                        <w:rPr>
                          <w:i/>
                          <w:color w:val="FF0000"/>
                          <w:w w:val="95"/>
                          <w:sz w:val="20"/>
                        </w:rPr>
                        <w:t>promoting</w:t>
                      </w:r>
                      <w:r>
                        <w:rPr>
                          <w:i/>
                          <w:color w:val="FF0000"/>
                          <w:spacing w:val="-17"/>
                          <w:w w:val="95"/>
                          <w:sz w:val="20"/>
                        </w:rPr>
                        <w:t xml:space="preserve"> </w:t>
                      </w:r>
                      <w:r>
                        <w:rPr>
                          <w:i/>
                          <w:color w:val="FF0000"/>
                          <w:w w:val="95"/>
                          <w:sz w:val="20"/>
                        </w:rPr>
                        <w:t>the</w:t>
                      </w:r>
                      <w:r>
                        <w:rPr>
                          <w:i/>
                          <w:color w:val="FF0000"/>
                          <w:spacing w:val="-17"/>
                          <w:w w:val="95"/>
                          <w:sz w:val="20"/>
                        </w:rPr>
                        <w:t xml:space="preserve"> </w:t>
                      </w:r>
                      <w:r>
                        <w:rPr>
                          <w:i/>
                          <w:color w:val="FF0000"/>
                          <w:w w:val="95"/>
                          <w:sz w:val="20"/>
                        </w:rPr>
                        <w:t>welfare</w:t>
                      </w:r>
                      <w:r>
                        <w:rPr>
                          <w:i/>
                          <w:color w:val="FF0000"/>
                          <w:spacing w:val="-18"/>
                          <w:w w:val="95"/>
                          <w:sz w:val="20"/>
                        </w:rPr>
                        <w:t xml:space="preserve"> </w:t>
                      </w:r>
                      <w:r>
                        <w:rPr>
                          <w:i/>
                          <w:color w:val="FF0000"/>
                          <w:w w:val="95"/>
                          <w:sz w:val="20"/>
                        </w:rPr>
                        <w:t>of children</w:t>
                      </w:r>
                      <w:r>
                        <w:rPr>
                          <w:i/>
                          <w:color w:val="FF0000"/>
                          <w:spacing w:val="-20"/>
                          <w:w w:val="95"/>
                          <w:sz w:val="20"/>
                        </w:rPr>
                        <w:t xml:space="preserve"> </w:t>
                      </w:r>
                      <w:r>
                        <w:rPr>
                          <w:i/>
                          <w:color w:val="FF0000"/>
                          <w:w w:val="95"/>
                          <w:sz w:val="20"/>
                        </w:rPr>
                        <w:t>and</w:t>
                      </w:r>
                      <w:r>
                        <w:rPr>
                          <w:i/>
                          <w:color w:val="FF0000"/>
                          <w:spacing w:val="-20"/>
                          <w:w w:val="95"/>
                          <w:sz w:val="20"/>
                        </w:rPr>
                        <w:t xml:space="preserve"> </w:t>
                      </w:r>
                      <w:r>
                        <w:rPr>
                          <w:i/>
                          <w:color w:val="FF0000"/>
                          <w:w w:val="95"/>
                          <w:sz w:val="20"/>
                        </w:rPr>
                        <w:t>young</w:t>
                      </w:r>
                      <w:r>
                        <w:rPr>
                          <w:i/>
                          <w:color w:val="FF0000"/>
                          <w:spacing w:val="-20"/>
                          <w:w w:val="95"/>
                          <w:sz w:val="20"/>
                        </w:rPr>
                        <w:t xml:space="preserve"> </w:t>
                      </w:r>
                      <w:r>
                        <w:rPr>
                          <w:i/>
                          <w:color w:val="FF0000"/>
                          <w:w w:val="95"/>
                          <w:sz w:val="20"/>
                        </w:rPr>
                        <w:t>people</w:t>
                      </w:r>
                      <w:r>
                        <w:rPr>
                          <w:i/>
                          <w:color w:val="FF0000"/>
                          <w:spacing w:val="-22"/>
                          <w:w w:val="95"/>
                          <w:sz w:val="20"/>
                        </w:rPr>
                        <w:t xml:space="preserve"> </w:t>
                      </w:r>
                      <w:r>
                        <w:rPr>
                          <w:i/>
                          <w:color w:val="FF0000"/>
                          <w:w w:val="95"/>
                          <w:sz w:val="20"/>
                        </w:rPr>
                        <w:t>and</w:t>
                      </w:r>
                      <w:r>
                        <w:rPr>
                          <w:i/>
                          <w:color w:val="FF0000"/>
                          <w:spacing w:val="-19"/>
                          <w:w w:val="95"/>
                          <w:sz w:val="20"/>
                        </w:rPr>
                        <w:t xml:space="preserve"> </w:t>
                      </w:r>
                      <w:r>
                        <w:rPr>
                          <w:i/>
                          <w:color w:val="FF0000"/>
                          <w:w w:val="95"/>
                          <w:sz w:val="20"/>
                        </w:rPr>
                        <w:t>expects</w:t>
                      </w:r>
                      <w:r>
                        <w:rPr>
                          <w:i/>
                          <w:color w:val="FF0000"/>
                          <w:spacing w:val="-22"/>
                          <w:w w:val="95"/>
                          <w:sz w:val="20"/>
                        </w:rPr>
                        <w:t xml:space="preserve"> </w:t>
                      </w:r>
                      <w:r>
                        <w:rPr>
                          <w:i/>
                          <w:color w:val="FF0000"/>
                          <w:w w:val="95"/>
                          <w:sz w:val="20"/>
                        </w:rPr>
                        <w:t>all</w:t>
                      </w:r>
                      <w:r>
                        <w:rPr>
                          <w:i/>
                          <w:color w:val="FF0000"/>
                          <w:spacing w:val="-22"/>
                          <w:w w:val="95"/>
                          <w:sz w:val="20"/>
                        </w:rPr>
                        <w:t xml:space="preserve"> </w:t>
                      </w:r>
                      <w:r>
                        <w:rPr>
                          <w:i/>
                          <w:color w:val="FF0000"/>
                          <w:w w:val="95"/>
                          <w:sz w:val="20"/>
                        </w:rPr>
                        <w:t>staff</w:t>
                      </w:r>
                      <w:r>
                        <w:rPr>
                          <w:i/>
                          <w:color w:val="FF0000"/>
                          <w:spacing w:val="-19"/>
                          <w:w w:val="95"/>
                          <w:sz w:val="20"/>
                        </w:rPr>
                        <w:t xml:space="preserve"> </w:t>
                      </w:r>
                      <w:r>
                        <w:rPr>
                          <w:i/>
                          <w:color w:val="FF0000"/>
                          <w:w w:val="95"/>
                          <w:sz w:val="20"/>
                        </w:rPr>
                        <w:t>to</w:t>
                      </w:r>
                      <w:r>
                        <w:rPr>
                          <w:i/>
                          <w:color w:val="FF0000"/>
                          <w:spacing w:val="-19"/>
                          <w:w w:val="95"/>
                          <w:sz w:val="20"/>
                        </w:rPr>
                        <w:t xml:space="preserve"> </w:t>
                      </w:r>
                      <w:r>
                        <w:rPr>
                          <w:i/>
                          <w:color w:val="FF0000"/>
                          <w:w w:val="95"/>
                          <w:sz w:val="20"/>
                        </w:rPr>
                        <w:t>share</w:t>
                      </w:r>
                      <w:r>
                        <w:rPr>
                          <w:i/>
                          <w:color w:val="FF0000"/>
                          <w:spacing w:val="-21"/>
                          <w:w w:val="95"/>
                          <w:sz w:val="20"/>
                        </w:rPr>
                        <w:t xml:space="preserve"> </w:t>
                      </w:r>
                      <w:r>
                        <w:rPr>
                          <w:i/>
                          <w:color w:val="FF0000"/>
                          <w:w w:val="95"/>
                          <w:sz w:val="20"/>
                        </w:rPr>
                        <w:t>this</w:t>
                      </w:r>
                      <w:r>
                        <w:rPr>
                          <w:i/>
                          <w:color w:val="FF0000"/>
                          <w:spacing w:val="-22"/>
                          <w:w w:val="95"/>
                          <w:sz w:val="20"/>
                        </w:rPr>
                        <w:t xml:space="preserve"> </w:t>
                      </w:r>
                      <w:r>
                        <w:rPr>
                          <w:i/>
                          <w:color w:val="FF0000"/>
                          <w:w w:val="95"/>
                          <w:sz w:val="20"/>
                        </w:rPr>
                        <w:t>commitment.</w:t>
                      </w:r>
                      <w:r>
                        <w:rPr>
                          <w:i/>
                          <w:color w:val="FF0000"/>
                          <w:spacing w:val="-20"/>
                          <w:w w:val="95"/>
                          <w:sz w:val="20"/>
                        </w:rPr>
                        <w:t xml:space="preserve"> </w:t>
                      </w:r>
                      <w:r>
                        <w:rPr>
                          <w:i/>
                          <w:color w:val="FF0000"/>
                          <w:w w:val="95"/>
                          <w:sz w:val="20"/>
                        </w:rPr>
                        <w:t>Please</w:t>
                      </w:r>
                      <w:r>
                        <w:rPr>
                          <w:i/>
                          <w:color w:val="FF0000"/>
                          <w:spacing w:val="-19"/>
                          <w:w w:val="95"/>
                          <w:sz w:val="20"/>
                        </w:rPr>
                        <w:t xml:space="preserve"> </w:t>
                      </w:r>
                      <w:r>
                        <w:rPr>
                          <w:i/>
                          <w:color w:val="FF0000"/>
                          <w:w w:val="95"/>
                          <w:sz w:val="20"/>
                        </w:rPr>
                        <w:t>also</w:t>
                      </w:r>
                      <w:r>
                        <w:rPr>
                          <w:i/>
                          <w:color w:val="FF0000"/>
                          <w:spacing w:val="-20"/>
                          <w:w w:val="95"/>
                          <w:sz w:val="20"/>
                        </w:rPr>
                        <w:t xml:space="preserve"> </w:t>
                      </w:r>
                      <w:r>
                        <w:rPr>
                          <w:i/>
                          <w:color w:val="FF0000"/>
                          <w:w w:val="95"/>
                          <w:sz w:val="20"/>
                        </w:rPr>
                        <w:t>refer</w:t>
                      </w:r>
                      <w:r>
                        <w:rPr>
                          <w:i/>
                          <w:color w:val="FF0000"/>
                          <w:spacing w:val="-18"/>
                          <w:w w:val="95"/>
                          <w:sz w:val="20"/>
                        </w:rPr>
                        <w:t xml:space="preserve"> </w:t>
                      </w:r>
                      <w:r>
                        <w:rPr>
                          <w:i/>
                          <w:color w:val="FF0000"/>
                          <w:w w:val="95"/>
                          <w:sz w:val="20"/>
                        </w:rPr>
                        <w:t>to</w:t>
                      </w:r>
                      <w:r>
                        <w:rPr>
                          <w:i/>
                          <w:color w:val="FF0000"/>
                          <w:spacing w:val="-19"/>
                          <w:w w:val="95"/>
                          <w:sz w:val="20"/>
                        </w:rPr>
                        <w:t xml:space="preserve"> </w:t>
                      </w:r>
                      <w:r>
                        <w:rPr>
                          <w:i/>
                          <w:color w:val="FF0000"/>
                          <w:w w:val="95"/>
                          <w:sz w:val="20"/>
                        </w:rPr>
                        <w:t>the</w:t>
                      </w:r>
                    </w:p>
                    <w:p w:rsidR="00265BDD" w:rsidP="00265BDD" w14:paraId="1990BACE" w14:textId="77777777">
                      <w:pPr>
                        <w:spacing w:before="2"/>
                        <w:ind w:left="2610" w:right="2612"/>
                        <w:jc w:val="center"/>
                        <w:rPr>
                          <w:i/>
                          <w:sz w:val="20"/>
                        </w:rPr>
                      </w:pPr>
                      <w:r>
                        <w:rPr>
                          <w:i/>
                          <w:color w:val="FF0000"/>
                          <w:sz w:val="20"/>
                        </w:rPr>
                        <w:t>No Platform, Visiting Speaker Policy.</w:t>
                      </w:r>
                    </w:p>
                  </w:txbxContent>
                </v:textbox>
                <w10:wrap type="topAndBottom"/>
              </v:shape>
            </w:pict>
          </mc:Fallback>
        </mc:AlternateContent>
      </w:r>
    </w:p>
    <w:p w14:paraId="165E3493" w14:textId="77777777" w:rsidR="00265BDD" w:rsidRDefault="00265BDD" w:rsidP="00265BDD">
      <w:pPr>
        <w:pStyle w:val="BodyText"/>
        <w:spacing w:before="9"/>
        <w:rPr>
          <w:b/>
          <w:sz w:val="71"/>
        </w:rPr>
      </w:pPr>
    </w:p>
    <w:p w14:paraId="37139B6F" w14:textId="77777777" w:rsidR="00265BDD" w:rsidRPr="00AC3312" w:rsidRDefault="00000000" w:rsidP="00265BDD">
      <w:pPr>
        <w:ind w:left="116"/>
        <w:rPr>
          <w:rFonts w:ascii="Arial-BoldItalicMT" w:hAnsi="Arial-BoldItalicMT"/>
          <w:b/>
          <w:i/>
          <w:w w:val="95"/>
          <w:sz w:val="24"/>
        </w:rPr>
      </w:pPr>
      <w:r w:rsidRPr="00AC3312">
        <w:rPr>
          <w:rFonts w:ascii="Arial-BoldItalicMT" w:hAnsi="Arial-BoldItalicMT"/>
          <w:b/>
          <w:i/>
          <w:w w:val="95"/>
          <w:sz w:val="24"/>
        </w:rPr>
        <w:t>Owner – CSTL</w:t>
      </w:r>
    </w:p>
    <w:p w14:paraId="063EB55D" w14:textId="77777777" w:rsidR="00265BDD" w:rsidRPr="00AC3312" w:rsidRDefault="00000000" w:rsidP="00265BDD">
      <w:pPr>
        <w:ind w:left="116"/>
        <w:rPr>
          <w:rFonts w:ascii="Arial-BoldItalicMT" w:hAnsi="Arial-BoldItalicMT"/>
          <w:b/>
          <w:i/>
          <w:sz w:val="24"/>
        </w:rPr>
      </w:pPr>
      <w:r w:rsidRPr="00AC3312">
        <w:rPr>
          <w:rFonts w:ascii="Arial-BoldItalicMT" w:hAnsi="Arial-BoldItalicMT"/>
          <w:b/>
          <w:i/>
          <w:w w:val="95"/>
          <w:sz w:val="24"/>
        </w:rPr>
        <w:t>Date of review-</w:t>
      </w:r>
      <w:r w:rsidR="00E42D4D">
        <w:rPr>
          <w:rFonts w:ascii="Arial-BoldItalicMT" w:hAnsi="Arial-BoldItalicMT"/>
          <w:b/>
          <w:i/>
          <w:w w:val="95"/>
          <w:sz w:val="24"/>
        </w:rPr>
        <w:t>February 2024</w:t>
      </w:r>
    </w:p>
    <w:p w14:paraId="2EC06191" w14:textId="77777777" w:rsidR="000B3747" w:rsidRPr="00E42D4D" w:rsidRDefault="00000000" w:rsidP="00E42D4D">
      <w:pPr>
        <w:spacing w:before="201" w:line="412" w:lineRule="auto"/>
        <w:ind w:left="116" w:right="5872" w:hanging="4"/>
        <w:rPr>
          <w:rFonts w:ascii="Arial-BoldItalicMT" w:hAnsi="Arial-BoldItalicMT"/>
          <w:b/>
          <w:i/>
          <w:w w:val="90"/>
          <w:sz w:val="24"/>
        </w:rPr>
        <w:sectPr w:rsidR="000B3747" w:rsidRPr="00E42D4D" w:rsidSect="00265BDD">
          <w:footerReference w:type="default" r:id="rId11"/>
          <w:pgSz w:w="11910" w:h="16840"/>
          <w:pgMar w:top="1580" w:right="1340" w:bottom="920" w:left="1120" w:header="720" w:footer="726" w:gutter="0"/>
          <w:pgNumType w:start="1"/>
          <w:cols w:space="720"/>
        </w:sectPr>
      </w:pPr>
      <w:r w:rsidRPr="00AC3312">
        <w:rPr>
          <w:rFonts w:ascii="Arial-BoldItalicMT" w:hAnsi="Arial-BoldItalicMT"/>
          <w:b/>
          <w:i/>
          <w:w w:val="90"/>
          <w:sz w:val="24"/>
        </w:rPr>
        <w:t xml:space="preserve">Date for review – </w:t>
      </w:r>
      <w:r w:rsidR="00E42D4D">
        <w:rPr>
          <w:rFonts w:ascii="Arial-BoldItalicMT" w:hAnsi="Arial-BoldItalicMT"/>
          <w:b/>
          <w:i/>
          <w:w w:val="90"/>
          <w:sz w:val="24"/>
        </w:rPr>
        <w:t>July 2026</w:t>
      </w:r>
    </w:p>
    <w:p w14:paraId="256BB4AB" w14:textId="77777777" w:rsidR="000B3747" w:rsidRDefault="00000000" w:rsidP="000B3747">
      <w:pPr>
        <w:spacing w:after="0" w:line="240" w:lineRule="auto"/>
        <w:contextualSpacing/>
        <w:jc w:val="center"/>
        <w:rPr>
          <w:rFonts w:cstheme="minorHAnsi"/>
          <w:b/>
          <w:sz w:val="24"/>
          <w:szCs w:val="24"/>
          <w:u w:val="single"/>
        </w:rPr>
      </w:pPr>
      <w:r>
        <w:rPr>
          <w:rFonts w:cstheme="minorHAnsi"/>
          <w:b/>
          <w:sz w:val="24"/>
          <w:szCs w:val="24"/>
          <w:u w:val="single"/>
        </w:rPr>
        <w:lastRenderedPageBreak/>
        <w:t>Mathematics Policy</w:t>
      </w:r>
    </w:p>
    <w:p w14:paraId="2FFED86B" w14:textId="77777777" w:rsidR="00265BDD" w:rsidRPr="00265BDD" w:rsidRDefault="00265BDD" w:rsidP="00265BDD">
      <w:pPr>
        <w:pStyle w:val="BodyText"/>
        <w:contextualSpacing/>
        <w:rPr>
          <w:rFonts w:asciiTheme="minorHAnsi" w:hAnsiTheme="minorHAnsi" w:cstheme="minorHAnsi"/>
          <w:b/>
          <w:sz w:val="24"/>
          <w:szCs w:val="24"/>
        </w:rPr>
      </w:pPr>
    </w:p>
    <w:p w14:paraId="5EC1419C" w14:textId="77777777" w:rsidR="000B3747" w:rsidRPr="000B3747" w:rsidRDefault="00000000" w:rsidP="00265BDD">
      <w:pPr>
        <w:spacing w:after="0" w:line="240" w:lineRule="auto"/>
        <w:contextualSpacing/>
        <w:rPr>
          <w:rFonts w:cstheme="minorHAnsi"/>
          <w:b/>
          <w:sz w:val="24"/>
          <w:szCs w:val="24"/>
          <w:u w:val="single"/>
        </w:rPr>
      </w:pPr>
      <w:r w:rsidRPr="000B3747">
        <w:rPr>
          <w:rFonts w:cstheme="minorHAnsi"/>
          <w:b/>
          <w:sz w:val="24"/>
          <w:szCs w:val="24"/>
          <w:u w:val="single"/>
        </w:rPr>
        <w:t>Audience</w:t>
      </w:r>
    </w:p>
    <w:p w14:paraId="36FED51D" w14:textId="77777777" w:rsidR="00FC7CFC" w:rsidRDefault="00000000" w:rsidP="00265BDD">
      <w:pPr>
        <w:spacing w:after="0" w:line="240" w:lineRule="auto"/>
        <w:contextualSpacing/>
        <w:rPr>
          <w:rFonts w:cstheme="minorHAnsi"/>
          <w:sz w:val="24"/>
          <w:szCs w:val="24"/>
        </w:rPr>
      </w:pPr>
      <w:r>
        <w:rPr>
          <w:rFonts w:cstheme="minorHAnsi"/>
          <w:sz w:val="24"/>
          <w:szCs w:val="24"/>
        </w:rPr>
        <w:t>This policy is designed to be used by teachers at West Heath Primary School to ensure that the expectations for the teaching of Mathematics are clear.</w:t>
      </w:r>
    </w:p>
    <w:p w14:paraId="69429266" w14:textId="77777777" w:rsidR="00FC7CFC" w:rsidRPr="000B3747" w:rsidRDefault="00FC7CFC" w:rsidP="00265BDD">
      <w:pPr>
        <w:spacing w:after="0" w:line="240" w:lineRule="auto"/>
        <w:contextualSpacing/>
        <w:rPr>
          <w:rFonts w:cstheme="minorHAnsi"/>
          <w:b/>
          <w:sz w:val="24"/>
          <w:szCs w:val="24"/>
          <w:u w:val="single"/>
        </w:rPr>
      </w:pPr>
    </w:p>
    <w:p w14:paraId="39F73D3B" w14:textId="77777777" w:rsidR="00FC7CFC" w:rsidRDefault="00000000" w:rsidP="00265BDD">
      <w:pPr>
        <w:spacing w:after="0" w:line="240" w:lineRule="auto"/>
        <w:contextualSpacing/>
        <w:rPr>
          <w:rFonts w:cstheme="minorHAnsi"/>
          <w:b/>
          <w:sz w:val="24"/>
          <w:szCs w:val="24"/>
          <w:u w:val="single"/>
        </w:rPr>
      </w:pPr>
      <w:r w:rsidRPr="000B3747">
        <w:rPr>
          <w:rFonts w:cstheme="minorHAnsi"/>
          <w:b/>
          <w:sz w:val="24"/>
          <w:szCs w:val="24"/>
          <w:u w:val="single"/>
        </w:rPr>
        <w:t xml:space="preserve">Equal </w:t>
      </w:r>
      <w:r w:rsidR="000B3747" w:rsidRPr="000B3747">
        <w:rPr>
          <w:rFonts w:cstheme="minorHAnsi"/>
          <w:b/>
          <w:sz w:val="24"/>
          <w:szCs w:val="24"/>
          <w:u w:val="single"/>
        </w:rPr>
        <w:t>Opportunities</w:t>
      </w:r>
    </w:p>
    <w:p w14:paraId="5CF4C2AB" w14:textId="77777777" w:rsidR="00FC7CFC" w:rsidRDefault="00000000" w:rsidP="00265BDD">
      <w:pPr>
        <w:spacing w:after="0" w:line="240" w:lineRule="auto"/>
        <w:contextualSpacing/>
        <w:rPr>
          <w:rFonts w:cstheme="minorHAnsi"/>
          <w:sz w:val="24"/>
          <w:szCs w:val="24"/>
        </w:rPr>
      </w:pPr>
      <w:r>
        <w:rPr>
          <w:rFonts w:cstheme="minorHAnsi"/>
          <w:sz w:val="24"/>
          <w:szCs w:val="24"/>
        </w:rPr>
        <w:t>At West Heath Primary School, we will continuously strive to ens</w:t>
      </w:r>
      <w:r w:rsidR="00242EBC">
        <w:rPr>
          <w:rFonts w:cstheme="minorHAnsi"/>
          <w:sz w:val="24"/>
          <w:szCs w:val="24"/>
        </w:rPr>
        <w:t>ure that everyone in our school</w:t>
      </w:r>
      <w:r>
        <w:rPr>
          <w:rFonts w:cstheme="minorHAnsi"/>
          <w:sz w:val="24"/>
          <w:szCs w:val="24"/>
        </w:rPr>
        <w:t xml:space="preserve"> is treated with respect</w:t>
      </w:r>
      <w:r w:rsidR="000B3747">
        <w:rPr>
          <w:rFonts w:cstheme="minorHAnsi"/>
          <w:sz w:val="24"/>
          <w:szCs w:val="24"/>
        </w:rPr>
        <w:t xml:space="preserve"> and dignity. Each person in our school will be given </w:t>
      </w:r>
      <w:r w:rsidR="00242EBC">
        <w:rPr>
          <w:rFonts w:cstheme="minorHAnsi"/>
          <w:sz w:val="24"/>
          <w:szCs w:val="24"/>
        </w:rPr>
        <w:t>fair</w:t>
      </w:r>
      <w:r w:rsidR="000B3747">
        <w:rPr>
          <w:rFonts w:cstheme="minorHAnsi"/>
          <w:sz w:val="24"/>
          <w:szCs w:val="24"/>
        </w:rPr>
        <w:t xml:space="preserve"> and equal opportunity to develop to their full potential with positive regard to gender, ethnicity, cultural and religious background, disability or sexuality.</w:t>
      </w:r>
    </w:p>
    <w:p w14:paraId="34DD09D7" w14:textId="77777777" w:rsidR="000B3747" w:rsidRDefault="000B3747" w:rsidP="00265BDD">
      <w:pPr>
        <w:spacing w:after="0" w:line="240" w:lineRule="auto"/>
        <w:contextualSpacing/>
        <w:rPr>
          <w:rFonts w:cstheme="minorHAnsi"/>
          <w:sz w:val="24"/>
          <w:szCs w:val="24"/>
        </w:rPr>
      </w:pPr>
    </w:p>
    <w:p w14:paraId="1ECF5047" w14:textId="77777777" w:rsidR="000B3747" w:rsidRPr="00242EBC" w:rsidRDefault="00000000" w:rsidP="00265BDD">
      <w:pPr>
        <w:spacing w:after="0" w:line="240" w:lineRule="auto"/>
        <w:contextualSpacing/>
        <w:rPr>
          <w:rFonts w:cstheme="minorHAnsi"/>
          <w:b/>
          <w:sz w:val="24"/>
          <w:szCs w:val="24"/>
          <w:u w:val="single"/>
        </w:rPr>
      </w:pPr>
      <w:r w:rsidRPr="00242EBC">
        <w:rPr>
          <w:rFonts w:cstheme="minorHAnsi"/>
          <w:b/>
          <w:sz w:val="24"/>
          <w:szCs w:val="24"/>
          <w:u w:val="single"/>
        </w:rPr>
        <w:t>Aims</w:t>
      </w:r>
    </w:p>
    <w:p w14:paraId="12477F19" w14:textId="77777777" w:rsidR="000B3747" w:rsidRPr="00242EBC" w:rsidRDefault="00000000" w:rsidP="000B3747">
      <w:pPr>
        <w:rPr>
          <w:rFonts w:cstheme="minorHAnsi"/>
          <w:sz w:val="24"/>
          <w:szCs w:val="24"/>
        </w:rPr>
      </w:pPr>
      <w:r w:rsidRPr="00242EBC">
        <w:rPr>
          <w:rFonts w:cstheme="minorHAnsi"/>
          <w:sz w:val="24"/>
          <w:szCs w:val="24"/>
        </w:rPr>
        <w:t>In line with the National Curriculum for Mathematics 2014, at West Heath Primary School, we aim to ensure that pupils:</w:t>
      </w:r>
    </w:p>
    <w:p w14:paraId="5BE3AA9C" w14:textId="77777777" w:rsidR="000B3747" w:rsidRPr="00D129F8" w:rsidRDefault="00000000" w:rsidP="00F34EEF">
      <w:pPr>
        <w:pStyle w:val="ListParagraph"/>
        <w:numPr>
          <w:ilvl w:val="0"/>
          <w:numId w:val="8"/>
        </w:numPr>
        <w:rPr>
          <w:rFonts w:asciiTheme="minorHAnsi" w:hAnsiTheme="minorHAnsi" w:cstheme="minorHAnsi"/>
          <w:sz w:val="24"/>
          <w:szCs w:val="24"/>
        </w:rPr>
      </w:pPr>
      <w:r w:rsidRPr="00D129F8">
        <w:rPr>
          <w:rFonts w:asciiTheme="minorHAnsi" w:hAnsiTheme="minorHAnsi" w:cstheme="minorHAnsi"/>
          <w:sz w:val="24"/>
          <w:szCs w:val="24"/>
        </w:rPr>
        <w:t>Have fluent arithmetic skills, appropriate to their age and stage, which they can use to reason and solve problems in a variety of contexts.</w:t>
      </w:r>
    </w:p>
    <w:p w14:paraId="48151C48" w14:textId="77777777" w:rsidR="000B3747" w:rsidRPr="00D129F8" w:rsidRDefault="00000000" w:rsidP="000B3747">
      <w:pPr>
        <w:pStyle w:val="ListParagraph"/>
        <w:numPr>
          <w:ilvl w:val="0"/>
          <w:numId w:val="8"/>
        </w:numPr>
        <w:rPr>
          <w:rFonts w:asciiTheme="minorHAnsi" w:hAnsiTheme="minorHAnsi" w:cstheme="minorHAnsi"/>
          <w:sz w:val="24"/>
          <w:szCs w:val="24"/>
        </w:rPr>
      </w:pPr>
      <w:r w:rsidRPr="00D129F8">
        <w:rPr>
          <w:rFonts w:asciiTheme="minorHAnsi" w:hAnsiTheme="minorHAnsi" w:cstheme="minorHAnsi"/>
          <w:sz w:val="24"/>
          <w:szCs w:val="24"/>
        </w:rPr>
        <w:t>Have a confident understanding of calculation, number, measurement, statistics and geometry.</w:t>
      </w:r>
    </w:p>
    <w:p w14:paraId="6CEAC86D" w14:textId="77777777" w:rsidR="000B3747" w:rsidRPr="00D129F8" w:rsidRDefault="00000000" w:rsidP="000B3747">
      <w:pPr>
        <w:pStyle w:val="ListParagraph"/>
        <w:numPr>
          <w:ilvl w:val="0"/>
          <w:numId w:val="8"/>
        </w:numPr>
        <w:tabs>
          <w:tab w:val="left" w:pos="1084"/>
          <w:tab w:val="left" w:pos="1085"/>
        </w:tabs>
        <w:spacing w:before="0"/>
        <w:contextualSpacing/>
        <w:rPr>
          <w:rFonts w:asciiTheme="minorHAnsi" w:hAnsiTheme="minorHAnsi" w:cstheme="minorHAnsi"/>
          <w:sz w:val="24"/>
          <w:szCs w:val="24"/>
        </w:rPr>
      </w:pPr>
      <w:r w:rsidRPr="00D129F8">
        <w:rPr>
          <w:rFonts w:asciiTheme="minorHAnsi" w:hAnsiTheme="minorHAnsi" w:cstheme="minorHAnsi"/>
          <w:sz w:val="24"/>
          <w:szCs w:val="24"/>
        </w:rPr>
        <w:t>Understand the relevance of maths in the context of the real world and how they can use maths to support their everyday life.</w:t>
      </w:r>
    </w:p>
    <w:p w14:paraId="0617E860" w14:textId="77777777" w:rsidR="00265BDD" w:rsidRPr="00D129F8" w:rsidRDefault="00000000" w:rsidP="000B3747">
      <w:pPr>
        <w:pStyle w:val="ListParagraph"/>
        <w:numPr>
          <w:ilvl w:val="0"/>
          <w:numId w:val="8"/>
        </w:numPr>
        <w:tabs>
          <w:tab w:val="left" w:pos="1084"/>
          <w:tab w:val="left" w:pos="1085"/>
        </w:tabs>
        <w:spacing w:before="0"/>
        <w:contextualSpacing/>
        <w:rPr>
          <w:rFonts w:asciiTheme="minorHAnsi" w:hAnsiTheme="minorHAnsi" w:cstheme="minorHAnsi"/>
          <w:sz w:val="24"/>
          <w:szCs w:val="24"/>
        </w:rPr>
      </w:pPr>
      <w:r w:rsidRPr="00D129F8">
        <w:rPr>
          <w:rFonts w:asciiTheme="minorHAnsi" w:hAnsiTheme="minorHAnsi" w:cstheme="minorHAnsi"/>
          <w:sz w:val="24"/>
          <w:szCs w:val="24"/>
        </w:rPr>
        <w:t>Have</w:t>
      </w:r>
      <w:r w:rsidRPr="00D129F8">
        <w:rPr>
          <w:rFonts w:asciiTheme="minorHAnsi" w:hAnsiTheme="minorHAnsi" w:cstheme="minorHAnsi"/>
          <w:spacing w:val="-13"/>
          <w:sz w:val="24"/>
          <w:szCs w:val="24"/>
        </w:rPr>
        <w:t xml:space="preserve"> </w:t>
      </w:r>
      <w:r w:rsidRPr="00D129F8">
        <w:rPr>
          <w:rFonts w:asciiTheme="minorHAnsi" w:hAnsiTheme="minorHAnsi" w:cstheme="minorHAnsi"/>
          <w:sz w:val="24"/>
          <w:szCs w:val="24"/>
        </w:rPr>
        <w:t>a</w:t>
      </w:r>
      <w:r w:rsidRPr="00D129F8">
        <w:rPr>
          <w:rFonts w:asciiTheme="minorHAnsi" w:hAnsiTheme="minorHAnsi" w:cstheme="minorHAnsi"/>
          <w:spacing w:val="-17"/>
          <w:sz w:val="24"/>
          <w:szCs w:val="24"/>
        </w:rPr>
        <w:t xml:space="preserve"> </w:t>
      </w:r>
      <w:r w:rsidRPr="00D129F8">
        <w:rPr>
          <w:rFonts w:asciiTheme="minorHAnsi" w:hAnsiTheme="minorHAnsi" w:cstheme="minorHAnsi"/>
          <w:sz w:val="24"/>
          <w:szCs w:val="24"/>
        </w:rPr>
        <w:t>positive</w:t>
      </w:r>
      <w:r w:rsidRPr="00D129F8">
        <w:rPr>
          <w:rFonts w:asciiTheme="minorHAnsi" w:hAnsiTheme="minorHAnsi" w:cstheme="minorHAnsi"/>
          <w:spacing w:val="-12"/>
          <w:sz w:val="24"/>
          <w:szCs w:val="24"/>
        </w:rPr>
        <w:t xml:space="preserve"> </w:t>
      </w:r>
      <w:r w:rsidRPr="00D129F8">
        <w:rPr>
          <w:rFonts w:asciiTheme="minorHAnsi" w:hAnsiTheme="minorHAnsi" w:cstheme="minorHAnsi"/>
          <w:sz w:val="24"/>
          <w:szCs w:val="24"/>
        </w:rPr>
        <w:t>attitude</w:t>
      </w:r>
      <w:r w:rsidRPr="00D129F8">
        <w:rPr>
          <w:rFonts w:asciiTheme="minorHAnsi" w:hAnsiTheme="minorHAnsi" w:cstheme="minorHAnsi"/>
          <w:spacing w:val="-17"/>
          <w:sz w:val="24"/>
          <w:szCs w:val="24"/>
        </w:rPr>
        <w:t xml:space="preserve"> </w:t>
      </w:r>
      <w:r w:rsidRPr="00D129F8">
        <w:rPr>
          <w:rFonts w:asciiTheme="minorHAnsi" w:hAnsiTheme="minorHAnsi" w:cstheme="minorHAnsi"/>
          <w:sz w:val="24"/>
          <w:szCs w:val="24"/>
        </w:rPr>
        <w:t>to</w:t>
      </w:r>
      <w:r w:rsidRPr="00D129F8">
        <w:rPr>
          <w:rFonts w:asciiTheme="minorHAnsi" w:hAnsiTheme="minorHAnsi" w:cstheme="minorHAnsi"/>
          <w:spacing w:val="-11"/>
          <w:sz w:val="24"/>
          <w:szCs w:val="24"/>
        </w:rPr>
        <w:t xml:space="preserve"> </w:t>
      </w:r>
      <w:r w:rsidRPr="00D129F8">
        <w:rPr>
          <w:rFonts w:asciiTheme="minorHAnsi" w:hAnsiTheme="minorHAnsi" w:cstheme="minorHAnsi"/>
          <w:sz w:val="24"/>
          <w:szCs w:val="24"/>
        </w:rPr>
        <w:t>Maths.</w:t>
      </w:r>
    </w:p>
    <w:p w14:paraId="5E3A5835" w14:textId="77777777" w:rsidR="000B3747" w:rsidRPr="00242EBC" w:rsidRDefault="000B3747" w:rsidP="000B3747">
      <w:pPr>
        <w:tabs>
          <w:tab w:val="left" w:pos="1084"/>
          <w:tab w:val="left" w:pos="1085"/>
        </w:tabs>
        <w:contextualSpacing/>
        <w:rPr>
          <w:rFonts w:cstheme="minorHAnsi"/>
          <w:sz w:val="24"/>
          <w:szCs w:val="24"/>
          <w:highlight w:val="yellow"/>
        </w:rPr>
      </w:pPr>
    </w:p>
    <w:p w14:paraId="7F56BEF8" w14:textId="77777777" w:rsidR="00924E98" w:rsidRDefault="00000000" w:rsidP="000B3747">
      <w:pPr>
        <w:tabs>
          <w:tab w:val="left" w:pos="1084"/>
          <w:tab w:val="left" w:pos="1085"/>
        </w:tabs>
        <w:contextualSpacing/>
        <w:rPr>
          <w:rFonts w:cstheme="minorHAnsi"/>
          <w:b/>
          <w:sz w:val="24"/>
          <w:szCs w:val="24"/>
          <w:u w:val="single"/>
        </w:rPr>
      </w:pPr>
      <w:r w:rsidRPr="00242EBC">
        <w:rPr>
          <w:rFonts w:cstheme="minorHAnsi"/>
          <w:b/>
          <w:sz w:val="24"/>
          <w:szCs w:val="24"/>
          <w:u w:val="single"/>
        </w:rPr>
        <w:t>Procedure</w:t>
      </w:r>
    </w:p>
    <w:p w14:paraId="3DE92881" w14:textId="77777777" w:rsidR="000B3747" w:rsidRDefault="00000000" w:rsidP="000B3747">
      <w:pPr>
        <w:tabs>
          <w:tab w:val="left" w:pos="1084"/>
          <w:tab w:val="left" w:pos="1085"/>
        </w:tabs>
        <w:contextualSpacing/>
        <w:rPr>
          <w:rFonts w:cstheme="minorHAnsi"/>
          <w:b/>
          <w:sz w:val="24"/>
          <w:szCs w:val="24"/>
          <w:u w:val="single"/>
        </w:rPr>
      </w:pPr>
      <w:r>
        <w:rPr>
          <w:rFonts w:cstheme="minorHAnsi"/>
          <w:b/>
          <w:sz w:val="24"/>
          <w:szCs w:val="24"/>
          <w:u w:val="single"/>
        </w:rPr>
        <w:t>EYFS</w:t>
      </w:r>
    </w:p>
    <w:p w14:paraId="34C3B2CF" w14:textId="77777777" w:rsidR="00430996" w:rsidRDefault="00000000" w:rsidP="4584E744">
      <w:pPr>
        <w:tabs>
          <w:tab w:val="left" w:pos="1084"/>
          <w:tab w:val="left" w:pos="1085"/>
        </w:tabs>
        <w:contextualSpacing/>
        <w:rPr>
          <w:sz w:val="24"/>
          <w:szCs w:val="24"/>
        </w:rPr>
      </w:pPr>
      <w:r w:rsidRPr="4584E744">
        <w:rPr>
          <w:sz w:val="24"/>
          <w:szCs w:val="24"/>
        </w:rPr>
        <w:t xml:space="preserve">Mathematics within the EYFS is developed through purposeful, play-based experiences and will be represented throughout the indoor and outdoor provision. The learning will be based on the pupil's interests and the Development Matters/Early Years Outcomes. Mathematical understanding can be developed through stories, songs, games, imaginative play, </w:t>
      </w:r>
      <w:r w:rsidR="4423F53D" w:rsidRPr="4584E744">
        <w:rPr>
          <w:sz w:val="24"/>
          <w:szCs w:val="24"/>
        </w:rPr>
        <w:t>child-initiated</w:t>
      </w:r>
      <w:r w:rsidRPr="4584E744">
        <w:rPr>
          <w:sz w:val="24"/>
          <w:szCs w:val="24"/>
        </w:rPr>
        <w:t xml:space="preserve"> learning and structured teaching. The environment in EYFS has been set up to ensure the progressive development </w:t>
      </w:r>
      <w:r w:rsidR="00242EBC" w:rsidRPr="4584E744">
        <w:rPr>
          <w:sz w:val="24"/>
          <w:szCs w:val="24"/>
        </w:rPr>
        <w:t>of</w:t>
      </w:r>
      <w:r w:rsidRPr="4584E744">
        <w:rPr>
          <w:sz w:val="24"/>
          <w:szCs w:val="24"/>
        </w:rPr>
        <w:t xml:space="preserve"> mathematical skills. </w:t>
      </w:r>
    </w:p>
    <w:p w14:paraId="52AF6FC9" w14:textId="77777777" w:rsidR="00430996" w:rsidRDefault="00430996" w:rsidP="4584E744">
      <w:pPr>
        <w:tabs>
          <w:tab w:val="left" w:pos="1084"/>
          <w:tab w:val="left" w:pos="1085"/>
        </w:tabs>
        <w:contextualSpacing/>
        <w:rPr>
          <w:sz w:val="24"/>
          <w:szCs w:val="24"/>
        </w:rPr>
      </w:pPr>
    </w:p>
    <w:p w14:paraId="2F6061E4" w14:textId="77777777" w:rsidR="00924E98" w:rsidRPr="00924E98" w:rsidRDefault="00000000" w:rsidP="4584E744">
      <w:pPr>
        <w:tabs>
          <w:tab w:val="left" w:pos="1084"/>
          <w:tab w:val="left" w:pos="1085"/>
        </w:tabs>
        <w:contextualSpacing/>
        <w:rPr>
          <w:sz w:val="24"/>
          <w:szCs w:val="24"/>
        </w:rPr>
      </w:pPr>
      <w:r w:rsidRPr="4584E744">
        <w:rPr>
          <w:sz w:val="24"/>
          <w:szCs w:val="24"/>
        </w:rPr>
        <w:t xml:space="preserve"> </w:t>
      </w:r>
      <w:r w:rsidR="0019255E" w:rsidRPr="4584E744">
        <w:rPr>
          <w:sz w:val="24"/>
          <w:szCs w:val="24"/>
        </w:rPr>
        <w:t xml:space="preserve">Fact fluency is prioritised through the NCETM Mastering Number scheme. </w:t>
      </w:r>
      <w:r w:rsidR="00430996" w:rsidRPr="4584E744">
        <w:rPr>
          <w:sz w:val="24"/>
          <w:szCs w:val="24"/>
        </w:rPr>
        <w:t xml:space="preserve">Short Maths inputs are given daily to introduce new concepts and implemented into </w:t>
      </w:r>
      <w:r w:rsidR="00430996">
        <w:rPr>
          <w:sz w:val="24"/>
          <w:szCs w:val="24"/>
        </w:rPr>
        <w:t>continuous provision. In addition to this, other areas of mathematical learning, not covered in the NCETM's Mastering number scheme, such as shape and measure are mapped to ensure children are exposed to these key concepts before moving into year 1.  In the</w:t>
      </w:r>
      <w:r w:rsidR="00430996" w:rsidRPr="4584E744">
        <w:rPr>
          <w:sz w:val="24"/>
          <w:szCs w:val="24"/>
        </w:rPr>
        <w:t xml:space="preserve"> </w:t>
      </w:r>
      <w:r w:rsidR="00430996">
        <w:rPr>
          <w:sz w:val="24"/>
          <w:szCs w:val="24"/>
        </w:rPr>
        <w:t>c</w:t>
      </w:r>
      <w:r w:rsidRPr="4584E744">
        <w:rPr>
          <w:sz w:val="24"/>
          <w:szCs w:val="24"/>
        </w:rPr>
        <w:t>lassroom</w:t>
      </w:r>
      <w:r w:rsidR="00430996">
        <w:rPr>
          <w:sz w:val="24"/>
          <w:szCs w:val="24"/>
        </w:rPr>
        <w:t>,</w:t>
      </w:r>
      <w:r w:rsidRPr="4584E744">
        <w:rPr>
          <w:sz w:val="24"/>
          <w:szCs w:val="24"/>
        </w:rPr>
        <w:t xml:space="preserve"> equipment is labelled to show the quantity, shape, size (or calculation) and children are expected to ensure the correct number of items are returned to their place at tidy-up time.</w:t>
      </w:r>
    </w:p>
    <w:p w14:paraId="1F982293" w14:textId="77777777" w:rsidR="00273368" w:rsidRDefault="00273368" w:rsidP="000B3747">
      <w:pPr>
        <w:tabs>
          <w:tab w:val="left" w:pos="1084"/>
          <w:tab w:val="left" w:pos="1085"/>
        </w:tabs>
        <w:contextualSpacing/>
        <w:rPr>
          <w:rFonts w:cstheme="minorHAnsi"/>
          <w:b/>
          <w:sz w:val="24"/>
          <w:szCs w:val="24"/>
          <w:u w:val="single"/>
        </w:rPr>
      </w:pPr>
    </w:p>
    <w:p w14:paraId="2A732477" w14:textId="77777777" w:rsidR="000B3747" w:rsidRDefault="00000000" w:rsidP="000B3747">
      <w:pPr>
        <w:tabs>
          <w:tab w:val="left" w:pos="1084"/>
          <w:tab w:val="left" w:pos="1085"/>
        </w:tabs>
        <w:contextualSpacing/>
        <w:rPr>
          <w:rFonts w:cstheme="minorHAnsi"/>
          <w:b/>
          <w:sz w:val="24"/>
          <w:szCs w:val="24"/>
          <w:u w:val="single"/>
        </w:rPr>
      </w:pPr>
      <w:r>
        <w:rPr>
          <w:rFonts w:cstheme="minorHAnsi"/>
          <w:b/>
          <w:sz w:val="24"/>
          <w:szCs w:val="24"/>
          <w:u w:val="single"/>
        </w:rPr>
        <w:t>KS1 and KS2</w:t>
      </w:r>
    </w:p>
    <w:p w14:paraId="1E4AB283" w14:textId="77777777" w:rsidR="00924E98" w:rsidRDefault="00000000" w:rsidP="4584E744">
      <w:pPr>
        <w:tabs>
          <w:tab w:val="left" w:pos="1084"/>
          <w:tab w:val="left" w:pos="1085"/>
        </w:tabs>
        <w:contextualSpacing/>
        <w:rPr>
          <w:sz w:val="24"/>
          <w:szCs w:val="24"/>
        </w:rPr>
      </w:pPr>
      <w:r w:rsidRPr="4584E744">
        <w:rPr>
          <w:sz w:val="24"/>
          <w:szCs w:val="24"/>
        </w:rPr>
        <w:t xml:space="preserve">All children receive </w:t>
      </w:r>
      <w:r w:rsidR="000B292E" w:rsidRPr="4584E744">
        <w:rPr>
          <w:sz w:val="24"/>
          <w:szCs w:val="24"/>
        </w:rPr>
        <w:t xml:space="preserve">a daily Mathematics lesson, although mathematical skills run through many other areas of the curriculum. Each lesson has a clear learning outcome, which all children are expected to achieve. If children are working well below the national expected </w:t>
      </w:r>
      <w:r w:rsidR="000B292E" w:rsidRPr="4584E744">
        <w:rPr>
          <w:sz w:val="24"/>
          <w:szCs w:val="24"/>
        </w:rPr>
        <w:lastRenderedPageBreak/>
        <w:t>standard</w:t>
      </w:r>
      <w:r w:rsidR="00242EBC" w:rsidRPr="4584E744">
        <w:rPr>
          <w:sz w:val="24"/>
          <w:szCs w:val="24"/>
        </w:rPr>
        <w:t>,</w:t>
      </w:r>
      <w:r w:rsidR="000B292E" w:rsidRPr="4584E744">
        <w:rPr>
          <w:sz w:val="24"/>
          <w:szCs w:val="24"/>
        </w:rPr>
        <w:t xml:space="preserve"> then teachers are expected to use relevant lesson </w:t>
      </w:r>
      <w:r w:rsidR="00F34EEF" w:rsidRPr="4584E744">
        <w:rPr>
          <w:sz w:val="24"/>
          <w:szCs w:val="24"/>
        </w:rPr>
        <w:t>outcome</w:t>
      </w:r>
      <w:r w:rsidR="00242EBC" w:rsidRPr="4584E744">
        <w:rPr>
          <w:sz w:val="24"/>
          <w:szCs w:val="24"/>
        </w:rPr>
        <w:t>s</w:t>
      </w:r>
      <w:r w:rsidR="000B292E" w:rsidRPr="4584E744">
        <w:rPr>
          <w:sz w:val="24"/>
          <w:szCs w:val="24"/>
        </w:rPr>
        <w:t xml:space="preserve"> from previous year's learning</w:t>
      </w:r>
      <w:r w:rsidR="00EC5F37" w:rsidRPr="4584E744">
        <w:rPr>
          <w:sz w:val="24"/>
          <w:szCs w:val="24"/>
        </w:rPr>
        <w:t>,</w:t>
      </w:r>
      <w:r w:rsidR="00D129F8" w:rsidRPr="4584E744">
        <w:rPr>
          <w:sz w:val="24"/>
          <w:szCs w:val="24"/>
        </w:rPr>
        <w:t xml:space="preserve"> that are appropriate to the child</w:t>
      </w:r>
      <w:r w:rsidR="000B292E" w:rsidRPr="4584E744">
        <w:rPr>
          <w:sz w:val="24"/>
          <w:szCs w:val="24"/>
        </w:rPr>
        <w:t xml:space="preserve">. Children who are working at a greater standard are expected to be stretched and challenged through contextual problems and reasoning questions. </w:t>
      </w:r>
      <w:r w:rsidR="0019255E" w:rsidRPr="4584E744">
        <w:rPr>
          <w:sz w:val="24"/>
          <w:szCs w:val="24"/>
        </w:rPr>
        <w:t xml:space="preserve"> At West Heath, we use a mastery approach focusing on the 5 big ideas, which are representation and structure, mathematical thinking, variation and fluency, with coherence threading through them all. </w:t>
      </w:r>
      <w:r w:rsidR="000B292E" w:rsidRPr="4584E744">
        <w:rPr>
          <w:sz w:val="24"/>
          <w:szCs w:val="24"/>
        </w:rPr>
        <w:t xml:space="preserve">Teachers must use the White Rose Maths Hub planning to complete their weekly </w:t>
      </w:r>
      <w:r w:rsidR="00073C51" w:rsidRPr="4584E744">
        <w:rPr>
          <w:sz w:val="24"/>
          <w:szCs w:val="24"/>
        </w:rPr>
        <w:t>written plans as well as</w:t>
      </w:r>
      <w:r w:rsidR="000B292E" w:rsidRPr="4584E744">
        <w:rPr>
          <w:sz w:val="24"/>
          <w:szCs w:val="24"/>
        </w:rPr>
        <w:t xml:space="preserve"> </w:t>
      </w:r>
      <w:r w:rsidR="0019255E" w:rsidRPr="4584E744">
        <w:rPr>
          <w:sz w:val="24"/>
          <w:szCs w:val="24"/>
        </w:rPr>
        <w:t xml:space="preserve">Active Inspire boards </w:t>
      </w:r>
      <w:r w:rsidR="00073C51" w:rsidRPr="4584E744">
        <w:rPr>
          <w:sz w:val="24"/>
          <w:szCs w:val="24"/>
        </w:rPr>
        <w:t>to teach from</w:t>
      </w:r>
      <w:r w:rsidR="000B292E" w:rsidRPr="4584E744">
        <w:rPr>
          <w:sz w:val="24"/>
          <w:szCs w:val="24"/>
        </w:rPr>
        <w:t xml:space="preserve">. </w:t>
      </w:r>
      <w:r w:rsidR="00073C51" w:rsidRPr="4584E744">
        <w:rPr>
          <w:sz w:val="24"/>
          <w:szCs w:val="24"/>
        </w:rPr>
        <w:t xml:space="preserve">Quality first teaching is expected for all </w:t>
      </w:r>
      <w:r w:rsidR="3879ECD5" w:rsidRPr="4584E744">
        <w:rPr>
          <w:sz w:val="24"/>
          <w:szCs w:val="24"/>
        </w:rPr>
        <w:t>children;</w:t>
      </w:r>
      <w:r w:rsidR="00073C51" w:rsidRPr="4584E744">
        <w:rPr>
          <w:sz w:val="24"/>
          <w:szCs w:val="24"/>
        </w:rPr>
        <w:t xml:space="preserve"> however, pre-teaching or small group teaching may be necessary at times.</w:t>
      </w:r>
      <w:r w:rsidR="000B292E" w:rsidRPr="4584E744">
        <w:rPr>
          <w:sz w:val="24"/>
          <w:szCs w:val="24"/>
        </w:rPr>
        <w:t xml:space="preserve"> </w:t>
      </w:r>
      <w:r w:rsidR="00073C51" w:rsidRPr="4584E744">
        <w:rPr>
          <w:sz w:val="24"/>
          <w:szCs w:val="24"/>
        </w:rPr>
        <w:t>Children</w:t>
      </w:r>
      <w:r w:rsidR="000B292E" w:rsidRPr="4584E744">
        <w:rPr>
          <w:sz w:val="24"/>
          <w:szCs w:val="24"/>
        </w:rPr>
        <w:t xml:space="preserve"> will work in mixed-ability pairs and groups to complete the work. On </w:t>
      </w:r>
      <w:r w:rsidR="00242EBC" w:rsidRPr="4584E744">
        <w:rPr>
          <w:sz w:val="24"/>
          <w:szCs w:val="24"/>
        </w:rPr>
        <w:t>occasions, groups</w:t>
      </w:r>
      <w:r w:rsidR="000B292E" w:rsidRPr="4584E744">
        <w:rPr>
          <w:sz w:val="24"/>
          <w:szCs w:val="24"/>
        </w:rPr>
        <w:t xml:space="preserve"> may be set due to need. This must be authorised by the Maths lead. Every classroom has a range of practical manipulatives and resources to support the children’s</w:t>
      </w:r>
      <w:r w:rsidR="00242EBC" w:rsidRPr="4584E744">
        <w:rPr>
          <w:sz w:val="24"/>
          <w:szCs w:val="24"/>
        </w:rPr>
        <w:t xml:space="preserve"> learning, with additional </w:t>
      </w:r>
      <w:r w:rsidR="000B292E" w:rsidRPr="4584E744">
        <w:rPr>
          <w:sz w:val="24"/>
          <w:szCs w:val="24"/>
        </w:rPr>
        <w:t xml:space="preserve">resources stored centrally. Children are encouraged to use manipulatives and resources to support their learning and it is essential that children </w:t>
      </w:r>
      <w:r w:rsidR="203E5CAE" w:rsidRPr="4584E744">
        <w:rPr>
          <w:sz w:val="24"/>
          <w:szCs w:val="24"/>
        </w:rPr>
        <w:t>always have access to these</w:t>
      </w:r>
      <w:r w:rsidR="000B292E" w:rsidRPr="4584E744">
        <w:rPr>
          <w:sz w:val="24"/>
          <w:szCs w:val="24"/>
        </w:rPr>
        <w:t>.</w:t>
      </w:r>
    </w:p>
    <w:p w14:paraId="32AF17CB" w14:textId="77777777" w:rsidR="000B292E" w:rsidRDefault="000B292E" w:rsidP="000B292E">
      <w:pPr>
        <w:tabs>
          <w:tab w:val="left" w:pos="1084"/>
          <w:tab w:val="left" w:pos="1085"/>
        </w:tabs>
        <w:contextualSpacing/>
        <w:rPr>
          <w:rFonts w:cstheme="minorHAnsi"/>
          <w:sz w:val="24"/>
          <w:szCs w:val="24"/>
        </w:rPr>
      </w:pPr>
    </w:p>
    <w:p w14:paraId="0230962D" w14:textId="77777777" w:rsidR="000B292E" w:rsidRDefault="00000000" w:rsidP="000B292E">
      <w:pPr>
        <w:tabs>
          <w:tab w:val="left" w:pos="1084"/>
          <w:tab w:val="left" w:pos="1085"/>
        </w:tabs>
        <w:contextualSpacing/>
        <w:rPr>
          <w:rFonts w:cstheme="minorHAnsi"/>
          <w:b/>
          <w:sz w:val="24"/>
          <w:szCs w:val="24"/>
          <w:u w:val="single"/>
        </w:rPr>
      </w:pPr>
      <w:r>
        <w:rPr>
          <w:rFonts w:cstheme="minorHAnsi"/>
          <w:b/>
          <w:sz w:val="24"/>
          <w:szCs w:val="24"/>
          <w:u w:val="single"/>
        </w:rPr>
        <w:t>Long Term Planning</w:t>
      </w:r>
    </w:p>
    <w:p w14:paraId="1CFDDE25" w14:textId="77777777" w:rsidR="00430996" w:rsidRDefault="00000000" w:rsidP="00430996">
      <w:pPr>
        <w:tabs>
          <w:tab w:val="left" w:pos="1084"/>
          <w:tab w:val="left" w:pos="1085"/>
        </w:tabs>
        <w:contextualSpacing/>
        <w:rPr>
          <w:rFonts w:cstheme="minorHAnsi"/>
          <w:sz w:val="24"/>
          <w:szCs w:val="24"/>
        </w:rPr>
      </w:pPr>
      <w:r>
        <w:rPr>
          <w:rFonts w:cstheme="minorHAnsi"/>
          <w:sz w:val="24"/>
          <w:szCs w:val="24"/>
        </w:rPr>
        <w:t>Figure 1: Long-term teaching overview</w:t>
      </w:r>
    </w:p>
    <w:p w14:paraId="523FE1D9" w14:textId="77777777" w:rsidR="00430996" w:rsidRDefault="00430996" w:rsidP="000B292E">
      <w:pPr>
        <w:tabs>
          <w:tab w:val="left" w:pos="1084"/>
          <w:tab w:val="left" w:pos="1085"/>
        </w:tabs>
        <w:contextualSpacing/>
        <w:rPr>
          <w:rFonts w:cstheme="minorHAnsi"/>
          <w:b/>
          <w:sz w:val="24"/>
          <w:szCs w:val="24"/>
          <w:u w:val="single"/>
        </w:rPr>
      </w:pPr>
    </w:p>
    <w:p w14:paraId="77C81958" w14:textId="77777777" w:rsidR="00430996" w:rsidRDefault="00000000" w:rsidP="000B292E">
      <w:pPr>
        <w:tabs>
          <w:tab w:val="left" w:pos="1084"/>
          <w:tab w:val="left" w:pos="1085"/>
        </w:tabs>
        <w:contextualSpacing/>
        <w:rPr>
          <w:rFonts w:cstheme="minorHAnsi"/>
          <w:b/>
          <w:sz w:val="24"/>
          <w:szCs w:val="24"/>
          <w:u w:val="single"/>
        </w:rPr>
      </w:pPr>
      <w:r>
        <w:rPr>
          <w:rFonts w:cstheme="minorHAnsi"/>
          <w:noProof/>
          <w:sz w:val="24"/>
          <w:szCs w:val="24"/>
          <w:lang w:eastAsia="en-GB"/>
        </w:rPr>
        <w:drawing>
          <wp:inline distT="0" distB="0" distL="0" distR="0" wp14:anchorId="4F2F2EE3" wp14:editId="602698DF">
            <wp:extent cx="4272558" cy="2724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4281545" cy="2729880"/>
                    </a:xfrm>
                    <a:prstGeom prst="rect">
                      <a:avLst/>
                    </a:prstGeom>
                    <a:noFill/>
                  </pic:spPr>
                </pic:pic>
              </a:graphicData>
            </a:graphic>
          </wp:inline>
        </w:drawing>
      </w:r>
    </w:p>
    <w:p w14:paraId="52814B2A" w14:textId="77777777" w:rsidR="00430996" w:rsidRPr="00433049" w:rsidRDefault="00000000" w:rsidP="000B292E">
      <w:pPr>
        <w:tabs>
          <w:tab w:val="left" w:pos="1084"/>
          <w:tab w:val="left" w:pos="1085"/>
        </w:tabs>
        <w:contextualSpacing/>
        <w:rPr>
          <w:rFonts w:cstheme="minorHAnsi"/>
          <w:bCs/>
          <w:sz w:val="24"/>
          <w:szCs w:val="24"/>
        </w:rPr>
      </w:pPr>
      <w:r w:rsidRPr="00433049">
        <w:rPr>
          <w:rFonts w:cstheme="minorHAnsi"/>
          <w:bCs/>
          <w:sz w:val="24"/>
          <w:szCs w:val="24"/>
        </w:rPr>
        <w:t xml:space="preserve">Long-term planning is produced by the White Rose Maths Hub. As a school we subscribe to this scheme and have access to all resources. Long-term planning outlines what units are covered in a year and how long is to be spent on each one. </w:t>
      </w:r>
    </w:p>
    <w:p w14:paraId="452D7063" w14:textId="77777777" w:rsidR="00433049" w:rsidRDefault="00433049" w:rsidP="000B292E">
      <w:pPr>
        <w:tabs>
          <w:tab w:val="left" w:pos="1084"/>
          <w:tab w:val="left" w:pos="1085"/>
        </w:tabs>
        <w:contextualSpacing/>
        <w:rPr>
          <w:rFonts w:cstheme="minorHAnsi"/>
          <w:b/>
          <w:sz w:val="24"/>
          <w:szCs w:val="24"/>
          <w:u w:val="single"/>
        </w:rPr>
      </w:pPr>
    </w:p>
    <w:p w14:paraId="7B3D4F8B" w14:textId="77777777" w:rsidR="00433049" w:rsidRDefault="00000000" w:rsidP="000B292E">
      <w:pPr>
        <w:tabs>
          <w:tab w:val="left" w:pos="1084"/>
          <w:tab w:val="left" w:pos="1085"/>
        </w:tabs>
        <w:contextualSpacing/>
        <w:rPr>
          <w:rFonts w:cstheme="minorHAnsi"/>
          <w:b/>
          <w:sz w:val="24"/>
          <w:szCs w:val="24"/>
          <w:u w:val="single"/>
        </w:rPr>
      </w:pPr>
      <w:r>
        <w:rPr>
          <w:rFonts w:cstheme="minorHAnsi"/>
          <w:b/>
          <w:sz w:val="24"/>
          <w:szCs w:val="24"/>
          <w:u w:val="single"/>
        </w:rPr>
        <w:t>Medium Term Planning</w:t>
      </w:r>
    </w:p>
    <w:p w14:paraId="7A216F91" w14:textId="77777777" w:rsidR="00430996" w:rsidRPr="00D129F8" w:rsidRDefault="00430996" w:rsidP="000B292E">
      <w:pPr>
        <w:tabs>
          <w:tab w:val="left" w:pos="1084"/>
          <w:tab w:val="left" w:pos="1085"/>
        </w:tabs>
        <w:contextualSpacing/>
        <w:rPr>
          <w:rFonts w:cstheme="minorHAnsi"/>
          <w:b/>
          <w:sz w:val="24"/>
          <w:szCs w:val="24"/>
          <w:u w:val="single"/>
        </w:rPr>
      </w:pPr>
    </w:p>
    <w:p w14:paraId="6FC2196A" w14:textId="77777777" w:rsidR="00AC3312" w:rsidRPr="00433049" w:rsidRDefault="00000000" w:rsidP="67B3958A">
      <w:pPr>
        <w:tabs>
          <w:tab w:val="left" w:pos="1084"/>
          <w:tab w:val="left" w:pos="1085"/>
        </w:tabs>
        <w:contextualSpacing/>
        <w:rPr>
          <w:sz w:val="24"/>
          <w:szCs w:val="24"/>
        </w:rPr>
      </w:pPr>
      <w:r w:rsidRPr="67B3958A">
        <w:rPr>
          <w:sz w:val="24"/>
          <w:szCs w:val="24"/>
        </w:rPr>
        <w:t xml:space="preserve">Medium-term planning is </w:t>
      </w:r>
      <w:r w:rsidR="00430996" w:rsidRPr="67B3958A">
        <w:rPr>
          <w:sz w:val="24"/>
          <w:szCs w:val="24"/>
        </w:rPr>
        <w:t xml:space="preserve">given to all teachers. This is taken from the White Rose Hub, </w:t>
      </w:r>
      <w:r w:rsidR="00433049" w:rsidRPr="67B3958A">
        <w:rPr>
          <w:sz w:val="24"/>
          <w:szCs w:val="24"/>
        </w:rPr>
        <w:t xml:space="preserve"> </w:t>
      </w:r>
      <w:r w:rsidR="00430996" w:rsidRPr="67B3958A">
        <w:rPr>
          <w:sz w:val="24"/>
          <w:szCs w:val="24"/>
        </w:rPr>
        <w:t xml:space="preserve">but has been adapted to ensure that key teaching concepts are made explicit. </w:t>
      </w:r>
      <w:r w:rsidR="00433049" w:rsidRPr="67B3958A">
        <w:rPr>
          <w:sz w:val="24"/>
          <w:szCs w:val="24"/>
        </w:rPr>
        <w:t xml:space="preserve">Each unit of work contains a breakdown of the small steps needed to take to achieve the learning outcome (figure 2).The steps identify the teaching steps and the recommended amount of time to spend on each one. These small steps ensure that teachers do not teach too many concepts at once, which can lead to cognitive overload. These steps are linked to the national </w:t>
      </w:r>
      <w:r w:rsidR="00433049" w:rsidRPr="67B3958A">
        <w:rPr>
          <w:sz w:val="24"/>
          <w:szCs w:val="24"/>
        </w:rPr>
        <w:lastRenderedPageBreak/>
        <w:t xml:space="preserve">curriculum and ensure children cover all aspects of the curriculum.  The units of work also give specific guidance on how each of the small steps should be delivered. These provided guidance on possible misconceptions, language and CPA models that could be used. </w:t>
      </w:r>
      <w:r w:rsidR="00430996" w:rsidRPr="67B3958A">
        <w:rPr>
          <w:sz w:val="24"/>
          <w:szCs w:val="24"/>
        </w:rPr>
        <w:t>Teachers</w:t>
      </w:r>
      <w:r w:rsidR="00433049" w:rsidRPr="67B3958A">
        <w:rPr>
          <w:sz w:val="24"/>
          <w:szCs w:val="24"/>
        </w:rPr>
        <w:t xml:space="preserve"> also</w:t>
      </w:r>
      <w:r w:rsidR="00430996" w:rsidRPr="67B3958A">
        <w:rPr>
          <w:sz w:val="24"/>
          <w:szCs w:val="24"/>
        </w:rPr>
        <w:t xml:space="preserve"> have access to the White Rose Maths Hub website, so that they can access resources to support them in the delivery of the curriculum. As a school we have also purchased the WRM professional development materials. </w:t>
      </w:r>
      <w:r w:rsidR="1A7F45E1" w:rsidRPr="67B3958A">
        <w:rPr>
          <w:sz w:val="24"/>
          <w:szCs w:val="24"/>
        </w:rPr>
        <w:t>B</w:t>
      </w:r>
      <w:r w:rsidR="00430996" w:rsidRPr="67B3958A">
        <w:rPr>
          <w:sz w:val="24"/>
          <w:szCs w:val="24"/>
        </w:rPr>
        <w:t xml:space="preserve">efore planning a unit of work, teachers </w:t>
      </w:r>
      <w:r w:rsidR="76A341FB" w:rsidRPr="67B3958A">
        <w:rPr>
          <w:sz w:val="24"/>
          <w:szCs w:val="24"/>
        </w:rPr>
        <w:t xml:space="preserve">must </w:t>
      </w:r>
      <w:r w:rsidR="00430996" w:rsidRPr="67B3958A">
        <w:rPr>
          <w:sz w:val="24"/>
          <w:szCs w:val="24"/>
        </w:rPr>
        <w:t>access training videos</w:t>
      </w:r>
      <w:r w:rsidR="376A39C0" w:rsidRPr="67B3958A">
        <w:rPr>
          <w:sz w:val="24"/>
          <w:szCs w:val="24"/>
        </w:rPr>
        <w:t>. These</w:t>
      </w:r>
      <w:r w:rsidR="00430996" w:rsidRPr="67B3958A">
        <w:rPr>
          <w:sz w:val="24"/>
          <w:szCs w:val="24"/>
        </w:rPr>
        <w:t xml:space="preserve"> give a clear breakdown of what the key learning is and concrete and pictorial resources that can be used to support children. </w:t>
      </w:r>
    </w:p>
    <w:p w14:paraId="0455EE93" w14:textId="77777777" w:rsidR="00AC3312" w:rsidRDefault="00AC3312" w:rsidP="000B3747">
      <w:pPr>
        <w:tabs>
          <w:tab w:val="left" w:pos="1084"/>
          <w:tab w:val="left" w:pos="1085"/>
        </w:tabs>
        <w:contextualSpacing/>
        <w:rPr>
          <w:rFonts w:cstheme="minorHAnsi"/>
          <w:sz w:val="24"/>
          <w:szCs w:val="24"/>
        </w:rPr>
      </w:pPr>
    </w:p>
    <w:p w14:paraId="6FAE22A4" w14:textId="77777777" w:rsidR="00273368" w:rsidRDefault="00000000" w:rsidP="000B3747">
      <w:pPr>
        <w:tabs>
          <w:tab w:val="left" w:pos="1084"/>
          <w:tab w:val="left" w:pos="1085"/>
        </w:tabs>
        <w:contextualSpacing/>
        <w:rPr>
          <w:rFonts w:cstheme="minorHAnsi"/>
          <w:sz w:val="24"/>
          <w:szCs w:val="24"/>
        </w:rPr>
      </w:pPr>
      <w:r>
        <w:rPr>
          <w:rFonts w:cstheme="minorHAnsi"/>
          <w:sz w:val="24"/>
          <w:szCs w:val="24"/>
        </w:rPr>
        <w:t>Figure 2: Small-step guidance</w:t>
      </w:r>
    </w:p>
    <w:p w14:paraId="0673D1FC" w14:textId="77777777" w:rsidR="00273368" w:rsidRDefault="00000000" w:rsidP="000B3747">
      <w:pPr>
        <w:tabs>
          <w:tab w:val="left" w:pos="1084"/>
          <w:tab w:val="left" w:pos="1085"/>
        </w:tabs>
        <w:contextualSpacing/>
        <w:rPr>
          <w:rFonts w:cstheme="minorHAnsi"/>
          <w:sz w:val="24"/>
          <w:szCs w:val="24"/>
        </w:rPr>
      </w:pPr>
      <w:r>
        <w:rPr>
          <w:rFonts w:cstheme="minorHAnsi"/>
          <w:noProof/>
          <w:sz w:val="24"/>
          <w:szCs w:val="24"/>
          <w:lang w:eastAsia="en-GB"/>
        </w:rPr>
        <w:drawing>
          <wp:inline distT="0" distB="0" distL="0" distR="0" wp14:anchorId="43C39E1E" wp14:editId="4295CF72">
            <wp:extent cx="3838575" cy="238944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3848841" cy="2395840"/>
                    </a:xfrm>
                    <a:prstGeom prst="rect">
                      <a:avLst/>
                    </a:prstGeom>
                    <a:noFill/>
                  </pic:spPr>
                </pic:pic>
              </a:graphicData>
            </a:graphic>
          </wp:inline>
        </w:drawing>
      </w:r>
    </w:p>
    <w:p w14:paraId="244B734F" w14:textId="77777777" w:rsidR="00433049" w:rsidRDefault="00433049" w:rsidP="000B3747">
      <w:pPr>
        <w:tabs>
          <w:tab w:val="left" w:pos="1084"/>
          <w:tab w:val="left" w:pos="1085"/>
        </w:tabs>
        <w:contextualSpacing/>
        <w:rPr>
          <w:rFonts w:cstheme="minorHAnsi"/>
          <w:sz w:val="24"/>
          <w:szCs w:val="24"/>
        </w:rPr>
      </w:pPr>
    </w:p>
    <w:p w14:paraId="7D937177" w14:textId="77777777" w:rsidR="004970F3" w:rsidRDefault="00000000" w:rsidP="000B3747">
      <w:pPr>
        <w:tabs>
          <w:tab w:val="left" w:pos="1084"/>
          <w:tab w:val="left" w:pos="1085"/>
        </w:tabs>
        <w:contextualSpacing/>
        <w:rPr>
          <w:rFonts w:cstheme="minorHAnsi"/>
          <w:sz w:val="24"/>
          <w:szCs w:val="24"/>
        </w:rPr>
      </w:pPr>
      <w:r>
        <w:rPr>
          <w:rFonts w:cstheme="minorHAnsi"/>
          <w:noProof/>
          <w:sz w:val="24"/>
          <w:szCs w:val="24"/>
          <w:lang w:eastAsia="en-GB"/>
        </w:rPr>
        <w:drawing>
          <wp:inline distT="0" distB="0" distL="0" distR="0" wp14:anchorId="08442D7F" wp14:editId="3A9215E3">
            <wp:extent cx="5781675" cy="3465830"/>
            <wp:effectExtent l="0" t="0" r="9525"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5790285" cy="3470991"/>
                    </a:xfrm>
                    <a:prstGeom prst="rect">
                      <a:avLst/>
                    </a:prstGeom>
                    <a:noFill/>
                  </pic:spPr>
                </pic:pic>
              </a:graphicData>
            </a:graphic>
          </wp:inline>
        </w:drawing>
      </w:r>
    </w:p>
    <w:p w14:paraId="1C74E548" w14:textId="77777777" w:rsidR="004970F3" w:rsidRDefault="00000000" w:rsidP="000B3747">
      <w:pPr>
        <w:tabs>
          <w:tab w:val="left" w:pos="1084"/>
          <w:tab w:val="left" w:pos="1085"/>
        </w:tabs>
        <w:contextualSpacing/>
        <w:rPr>
          <w:rFonts w:cstheme="minorHAnsi"/>
          <w:sz w:val="24"/>
          <w:szCs w:val="24"/>
        </w:rPr>
      </w:pPr>
      <w:r>
        <w:rPr>
          <w:rFonts w:cstheme="minorHAnsi"/>
          <w:noProof/>
          <w:sz w:val="24"/>
          <w:szCs w:val="24"/>
          <w:lang w:eastAsia="en-GB"/>
        </w:rPr>
        <w:lastRenderedPageBreak/>
        <w:drawing>
          <wp:inline distT="0" distB="0" distL="0" distR="0" wp14:anchorId="115E7A83" wp14:editId="708EAD48">
            <wp:extent cx="5896303" cy="3979545"/>
            <wp:effectExtent l="0" t="0" r="952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5906294" cy="3986288"/>
                    </a:xfrm>
                    <a:prstGeom prst="rect">
                      <a:avLst/>
                    </a:prstGeom>
                    <a:noFill/>
                  </pic:spPr>
                </pic:pic>
              </a:graphicData>
            </a:graphic>
          </wp:inline>
        </w:drawing>
      </w:r>
    </w:p>
    <w:p w14:paraId="4B8CC928" w14:textId="77777777" w:rsidR="00433049" w:rsidRDefault="00433049" w:rsidP="000B3747">
      <w:pPr>
        <w:tabs>
          <w:tab w:val="left" w:pos="1084"/>
          <w:tab w:val="left" w:pos="1085"/>
        </w:tabs>
        <w:contextualSpacing/>
        <w:rPr>
          <w:rFonts w:cstheme="minorHAnsi"/>
          <w:noProof/>
          <w:sz w:val="24"/>
          <w:szCs w:val="24"/>
          <w:lang w:eastAsia="en-GB"/>
        </w:rPr>
      </w:pPr>
    </w:p>
    <w:p w14:paraId="730DE0BD" w14:textId="77777777" w:rsidR="004970F3" w:rsidRDefault="00000000" w:rsidP="000B3747">
      <w:pPr>
        <w:tabs>
          <w:tab w:val="left" w:pos="1084"/>
          <w:tab w:val="left" w:pos="1085"/>
        </w:tabs>
        <w:contextualSpacing/>
        <w:rPr>
          <w:rFonts w:cstheme="minorHAnsi"/>
          <w:sz w:val="24"/>
          <w:szCs w:val="24"/>
        </w:rPr>
      </w:pPr>
      <w:r>
        <w:rPr>
          <w:rFonts w:cstheme="minorHAnsi"/>
          <w:noProof/>
          <w:sz w:val="24"/>
          <w:szCs w:val="24"/>
          <w:lang w:eastAsia="en-GB"/>
        </w:rPr>
        <w:drawing>
          <wp:inline distT="0" distB="0" distL="0" distR="0" wp14:anchorId="2C9A9E1D" wp14:editId="42B09B39">
            <wp:extent cx="6227379" cy="4044805"/>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6244326" cy="4055812"/>
                    </a:xfrm>
                    <a:prstGeom prst="rect">
                      <a:avLst/>
                    </a:prstGeom>
                    <a:noFill/>
                  </pic:spPr>
                </pic:pic>
              </a:graphicData>
            </a:graphic>
          </wp:inline>
        </w:drawing>
      </w:r>
    </w:p>
    <w:p w14:paraId="7673B15C" w14:textId="77777777" w:rsidR="00433049" w:rsidRDefault="00433049" w:rsidP="000B3747">
      <w:pPr>
        <w:tabs>
          <w:tab w:val="left" w:pos="1084"/>
          <w:tab w:val="left" w:pos="1085"/>
        </w:tabs>
        <w:contextualSpacing/>
        <w:rPr>
          <w:rFonts w:cstheme="minorHAnsi"/>
          <w:b/>
          <w:sz w:val="24"/>
          <w:szCs w:val="24"/>
          <w:u w:val="single"/>
        </w:rPr>
      </w:pPr>
    </w:p>
    <w:p w14:paraId="4F681C9E" w14:textId="77777777" w:rsidR="00433049" w:rsidRDefault="00433049" w:rsidP="000B3747">
      <w:pPr>
        <w:tabs>
          <w:tab w:val="left" w:pos="1084"/>
          <w:tab w:val="left" w:pos="1085"/>
        </w:tabs>
        <w:contextualSpacing/>
        <w:rPr>
          <w:rFonts w:cstheme="minorHAnsi"/>
          <w:b/>
          <w:sz w:val="24"/>
          <w:szCs w:val="24"/>
          <w:u w:val="single"/>
        </w:rPr>
      </w:pPr>
    </w:p>
    <w:p w14:paraId="681EBF86" w14:textId="77777777" w:rsidR="00433049" w:rsidRDefault="00433049" w:rsidP="000B3747">
      <w:pPr>
        <w:tabs>
          <w:tab w:val="left" w:pos="1084"/>
          <w:tab w:val="left" w:pos="1085"/>
        </w:tabs>
        <w:contextualSpacing/>
        <w:rPr>
          <w:rFonts w:cstheme="minorHAnsi"/>
          <w:b/>
          <w:sz w:val="24"/>
          <w:szCs w:val="24"/>
          <w:u w:val="single"/>
        </w:rPr>
      </w:pPr>
    </w:p>
    <w:p w14:paraId="7EA6679E" w14:textId="77777777" w:rsidR="004970F3" w:rsidRDefault="00000000" w:rsidP="000B3747">
      <w:pPr>
        <w:tabs>
          <w:tab w:val="left" w:pos="1084"/>
          <w:tab w:val="left" w:pos="1085"/>
        </w:tabs>
        <w:contextualSpacing/>
        <w:rPr>
          <w:rFonts w:cstheme="minorHAnsi"/>
          <w:b/>
          <w:sz w:val="24"/>
          <w:szCs w:val="24"/>
          <w:u w:val="single"/>
        </w:rPr>
      </w:pPr>
      <w:r w:rsidRPr="67B3958A">
        <w:rPr>
          <w:b/>
          <w:bCs/>
          <w:sz w:val="24"/>
          <w:szCs w:val="24"/>
          <w:u w:val="single"/>
        </w:rPr>
        <w:lastRenderedPageBreak/>
        <w:t>Short-</w:t>
      </w:r>
      <w:r w:rsidR="00F34EEF" w:rsidRPr="67B3958A">
        <w:rPr>
          <w:b/>
          <w:bCs/>
          <w:sz w:val="24"/>
          <w:szCs w:val="24"/>
          <w:u w:val="single"/>
        </w:rPr>
        <w:t>Term P</w:t>
      </w:r>
      <w:r w:rsidRPr="67B3958A">
        <w:rPr>
          <w:b/>
          <w:bCs/>
          <w:sz w:val="24"/>
          <w:szCs w:val="24"/>
          <w:u w:val="single"/>
        </w:rPr>
        <w:t>lanning</w:t>
      </w:r>
    </w:p>
    <w:p w14:paraId="50E226D6" w14:textId="77777777" w:rsidR="00F34EEF" w:rsidRPr="00D129F8" w:rsidRDefault="00000000" w:rsidP="67B3958A">
      <w:pPr>
        <w:tabs>
          <w:tab w:val="left" w:pos="1084"/>
          <w:tab w:val="left" w:pos="1085"/>
        </w:tabs>
        <w:contextualSpacing/>
        <w:rPr>
          <w:sz w:val="24"/>
          <w:szCs w:val="24"/>
        </w:rPr>
      </w:pPr>
      <w:r w:rsidRPr="67B3958A">
        <w:rPr>
          <w:sz w:val="24"/>
          <w:szCs w:val="24"/>
        </w:rPr>
        <w:t xml:space="preserve">Planning for maths is completed on ActiveInspire boards. Teachers are required to </w:t>
      </w:r>
      <w:r w:rsidR="1C1DD1DA" w:rsidRPr="67B3958A">
        <w:rPr>
          <w:sz w:val="24"/>
          <w:szCs w:val="24"/>
        </w:rPr>
        <w:t>compile</w:t>
      </w:r>
      <w:r w:rsidRPr="67B3958A">
        <w:rPr>
          <w:sz w:val="24"/>
          <w:szCs w:val="24"/>
        </w:rPr>
        <w:t xml:space="preserve"> their teaching </w:t>
      </w:r>
      <w:r w:rsidR="73A79481" w:rsidRPr="67B3958A">
        <w:rPr>
          <w:sz w:val="24"/>
          <w:szCs w:val="24"/>
        </w:rPr>
        <w:t>boards</w:t>
      </w:r>
      <w:r w:rsidRPr="67B3958A">
        <w:rPr>
          <w:sz w:val="24"/>
          <w:szCs w:val="24"/>
        </w:rPr>
        <w:t xml:space="preserve"> </w:t>
      </w:r>
      <w:r w:rsidR="1E46E95C" w:rsidRPr="67B3958A">
        <w:rPr>
          <w:sz w:val="24"/>
          <w:szCs w:val="24"/>
        </w:rPr>
        <w:t xml:space="preserve">ensuring that they can be easily manipulated to illustrate concepts and </w:t>
      </w:r>
      <w:r w:rsidR="1B02DC4E" w:rsidRPr="67B3958A">
        <w:rPr>
          <w:sz w:val="24"/>
          <w:szCs w:val="24"/>
        </w:rPr>
        <w:t xml:space="preserve">ideas. </w:t>
      </w:r>
      <w:r w:rsidR="169F8186" w:rsidRPr="67B3958A">
        <w:rPr>
          <w:sz w:val="24"/>
          <w:szCs w:val="24"/>
        </w:rPr>
        <w:t>Wherever</w:t>
      </w:r>
      <w:r w:rsidR="1B02DC4E" w:rsidRPr="67B3958A">
        <w:rPr>
          <w:sz w:val="24"/>
          <w:szCs w:val="24"/>
        </w:rPr>
        <w:t xml:space="preserve"> possible the </w:t>
      </w:r>
      <w:r w:rsidR="628A578F" w:rsidRPr="67B3958A">
        <w:rPr>
          <w:sz w:val="24"/>
          <w:szCs w:val="24"/>
        </w:rPr>
        <w:t>resources</w:t>
      </w:r>
      <w:r w:rsidR="1B02DC4E" w:rsidRPr="67B3958A">
        <w:rPr>
          <w:sz w:val="24"/>
          <w:szCs w:val="24"/>
        </w:rPr>
        <w:t xml:space="preserve"> displayed on the </w:t>
      </w:r>
      <w:r w:rsidR="1BDC1574" w:rsidRPr="67B3958A">
        <w:rPr>
          <w:sz w:val="24"/>
          <w:szCs w:val="24"/>
        </w:rPr>
        <w:t>board</w:t>
      </w:r>
      <w:r w:rsidR="1B02DC4E" w:rsidRPr="67B3958A">
        <w:rPr>
          <w:sz w:val="24"/>
          <w:szCs w:val="24"/>
        </w:rPr>
        <w:t xml:space="preserve"> should be </w:t>
      </w:r>
      <w:r w:rsidR="0B1E9442" w:rsidRPr="67B3958A">
        <w:rPr>
          <w:sz w:val="24"/>
          <w:szCs w:val="24"/>
        </w:rPr>
        <w:t>available</w:t>
      </w:r>
      <w:r w:rsidR="1B02DC4E" w:rsidRPr="67B3958A">
        <w:rPr>
          <w:sz w:val="24"/>
          <w:szCs w:val="24"/>
        </w:rPr>
        <w:t xml:space="preserve"> to the children. These boards </w:t>
      </w:r>
      <w:r w:rsidR="534DFEB1" w:rsidRPr="67B3958A">
        <w:rPr>
          <w:sz w:val="24"/>
          <w:szCs w:val="24"/>
        </w:rPr>
        <w:t xml:space="preserve">will be monitored by the maths lead prior to teachers using them for delivery. All lessons from Y1 to Y6 must follow the same general structure. </w:t>
      </w:r>
    </w:p>
    <w:p w14:paraId="0EF8C520" w14:textId="77777777" w:rsidR="67B3958A" w:rsidRDefault="67B3958A" w:rsidP="67B3958A">
      <w:pPr>
        <w:tabs>
          <w:tab w:val="left" w:pos="1084"/>
          <w:tab w:val="left" w:pos="1085"/>
        </w:tabs>
        <w:contextualSpacing/>
        <w:rPr>
          <w:b/>
          <w:bCs/>
          <w:sz w:val="24"/>
          <w:szCs w:val="24"/>
          <w:u w:val="single"/>
        </w:rPr>
      </w:pPr>
    </w:p>
    <w:p w14:paraId="78AF06E2" w14:textId="77777777" w:rsidR="00242EBC" w:rsidRDefault="00000000" w:rsidP="000B3747">
      <w:pPr>
        <w:tabs>
          <w:tab w:val="left" w:pos="1084"/>
          <w:tab w:val="left" w:pos="1085"/>
        </w:tabs>
        <w:contextualSpacing/>
        <w:rPr>
          <w:rFonts w:cstheme="minorHAnsi"/>
          <w:b/>
          <w:sz w:val="24"/>
          <w:szCs w:val="24"/>
          <w:u w:val="single"/>
        </w:rPr>
      </w:pPr>
      <w:r w:rsidRPr="00D129F8">
        <w:rPr>
          <w:rFonts w:cstheme="minorHAnsi"/>
          <w:b/>
          <w:sz w:val="24"/>
          <w:szCs w:val="24"/>
          <w:u w:val="single"/>
        </w:rPr>
        <w:t>Lesson Structure</w:t>
      </w:r>
    </w:p>
    <w:p w14:paraId="6DA7F706" w14:textId="77777777" w:rsidR="00433049" w:rsidRDefault="00433049" w:rsidP="000B3747">
      <w:pPr>
        <w:tabs>
          <w:tab w:val="left" w:pos="1084"/>
          <w:tab w:val="left" w:pos="1085"/>
        </w:tabs>
        <w:contextualSpacing/>
        <w:rPr>
          <w:rFonts w:cstheme="minorHAnsi"/>
          <w:b/>
          <w:sz w:val="24"/>
          <w:szCs w:val="24"/>
          <w:u w:val="single"/>
        </w:rPr>
      </w:pPr>
    </w:p>
    <w:p w14:paraId="5FBC82CF" w14:textId="77777777" w:rsidR="00433049" w:rsidRDefault="00000000" w:rsidP="67B3958A">
      <w:pPr>
        <w:tabs>
          <w:tab w:val="left" w:pos="1084"/>
          <w:tab w:val="left" w:pos="1085"/>
        </w:tabs>
        <w:contextualSpacing/>
        <w:rPr>
          <w:rFonts w:ascii="Calibri" w:eastAsia="Calibri" w:hAnsi="Calibri" w:cs="Calibri"/>
          <w:color w:val="000000" w:themeColor="text1"/>
        </w:rPr>
      </w:pPr>
      <w:r w:rsidRPr="67B3958A">
        <w:rPr>
          <w:b/>
          <w:bCs/>
          <w:sz w:val="24"/>
          <w:szCs w:val="24"/>
          <w:u w:val="single"/>
        </w:rPr>
        <w:t xml:space="preserve">Five a day </w:t>
      </w:r>
      <w:r w:rsidR="5C102076" w:rsidRPr="67B3958A">
        <w:rPr>
          <w:rFonts w:ascii="Calibri" w:eastAsia="Calibri" w:hAnsi="Calibri" w:cs="Calibri"/>
          <w:color w:val="000000" w:themeColor="text1"/>
        </w:rPr>
        <w:t>previously taught material</w:t>
      </w:r>
    </w:p>
    <w:p w14:paraId="5DF3331D" w14:textId="77777777" w:rsidR="00455E24" w:rsidRDefault="00000000" w:rsidP="67B3958A">
      <w:pPr>
        <w:pStyle w:val="ListParagraph"/>
        <w:numPr>
          <w:ilvl w:val="1"/>
          <w:numId w:val="5"/>
        </w:numPr>
        <w:tabs>
          <w:tab w:val="left" w:pos="1084"/>
          <w:tab w:val="left" w:pos="1085"/>
        </w:tabs>
        <w:contextualSpacing/>
        <w:rPr>
          <w:rFonts w:ascii="Calibri" w:eastAsia="Calibri" w:hAnsi="Calibri" w:cs="Calibri"/>
          <w:color w:val="000000" w:themeColor="text1"/>
        </w:rPr>
      </w:pPr>
      <w:r w:rsidRPr="67B3958A">
        <w:rPr>
          <w:rFonts w:ascii="Calibri" w:eastAsia="Calibri" w:hAnsi="Calibri" w:cs="Calibri"/>
          <w:i/>
          <w:iCs/>
          <w:color w:val="000000" w:themeColor="text1"/>
        </w:rPr>
        <w:t>A question from the previous lesson</w:t>
      </w:r>
    </w:p>
    <w:p w14:paraId="55FCB94C" w14:textId="77777777" w:rsidR="00455E24" w:rsidRDefault="00000000" w:rsidP="67B3958A">
      <w:pPr>
        <w:pStyle w:val="ListParagraph"/>
        <w:numPr>
          <w:ilvl w:val="1"/>
          <w:numId w:val="5"/>
        </w:numPr>
        <w:contextualSpacing/>
        <w:rPr>
          <w:rFonts w:ascii="Calibri" w:eastAsia="Calibri" w:hAnsi="Calibri" w:cs="Calibri"/>
          <w:color w:val="000000" w:themeColor="text1"/>
        </w:rPr>
      </w:pPr>
      <w:r w:rsidRPr="67B3958A">
        <w:rPr>
          <w:rFonts w:ascii="Calibri" w:eastAsia="Calibri" w:hAnsi="Calibri" w:cs="Calibri"/>
          <w:i/>
          <w:iCs/>
          <w:color w:val="000000" w:themeColor="text1"/>
        </w:rPr>
        <w:t xml:space="preserve">A question from the previous week </w:t>
      </w:r>
    </w:p>
    <w:p w14:paraId="5B5D89AD" w14:textId="77777777" w:rsidR="00455E24" w:rsidRDefault="00000000" w:rsidP="67B3958A">
      <w:pPr>
        <w:pStyle w:val="ListParagraph"/>
        <w:numPr>
          <w:ilvl w:val="1"/>
          <w:numId w:val="5"/>
        </w:numPr>
        <w:contextualSpacing/>
        <w:rPr>
          <w:rFonts w:ascii="Calibri" w:eastAsia="Calibri" w:hAnsi="Calibri" w:cs="Calibri"/>
          <w:color w:val="000000" w:themeColor="text1"/>
        </w:rPr>
      </w:pPr>
      <w:r w:rsidRPr="67B3958A">
        <w:rPr>
          <w:rFonts w:ascii="Calibri" w:eastAsia="Calibri" w:hAnsi="Calibri" w:cs="Calibri"/>
          <w:i/>
          <w:iCs/>
          <w:color w:val="000000" w:themeColor="text1"/>
        </w:rPr>
        <w:t xml:space="preserve">A question from the previous topic </w:t>
      </w:r>
    </w:p>
    <w:p w14:paraId="2E778F5C" w14:textId="77777777" w:rsidR="00455E24" w:rsidRDefault="00000000" w:rsidP="67B3958A">
      <w:pPr>
        <w:pStyle w:val="ListParagraph"/>
        <w:numPr>
          <w:ilvl w:val="1"/>
          <w:numId w:val="5"/>
        </w:numPr>
        <w:contextualSpacing/>
        <w:rPr>
          <w:rFonts w:ascii="Calibri" w:eastAsia="Calibri" w:hAnsi="Calibri" w:cs="Calibri"/>
          <w:i/>
          <w:iCs/>
          <w:color w:val="000000" w:themeColor="text1"/>
        </w:rPr>
      </w:pPr>
      <w:r w:rsidRPr="67B3958A">
        <w:rPr>
          <w:rFonts w:ascii="Calibri" w:eastAsia="Calibri" w:hAnsi="Calibri" w:cs="Calibri"/>
          <w:i/>
          <w:iCs/>
          <w:color w:val="000000" w:themeColor="text1"/>
        </w:rPr>
        <w:t xml:space="preserve"> A question from an area of maths you know the children find difficult. </w:t>
      </w:r>
    </w:p>
    <w:p w14:paraId="3BC38A46" w14:textId="77777777" w:rsidR="00455E24" w:rsidRDefault="00000000" w:rsidP="67B3958A">
      <w:pPr>
        <w:pStyle w:val="ListParagraph"/>
        <w:numPr>
          <w:ilvl w:val="1"/>
          <w:numId w:val="5"/>
        </w:numPr>
        <w:contextualSpacing/>
        <w:rPr>
          <w:rFonts w:ascii="Calibri" w:eastAsia="Calibri" w:hAnsi="Calibri" w:cs="Calibri"/>
          <w:i/>
          <w:iCs/>
          <w:color w:val="000000" w:themeColor="text1"/>
        </w:rPr>
      </w:pPr>
      <w:r w:rsidRPr="67B3958A">
        <w:rPr>
          <w:rFonts w:ascii="Calibri" w:eastAsia="Calibri" w:hAnsi="Calibri" w:cs="Calibri"/>
          <w:i/>
          <w:iCs/>
          <w:color w:val="000000" w:themeColor="text1"/>
        </w:rPr>
        <w:t>A shape, space and measure-based question</w:t>
      </w:r>
    </w:p>
    <w:p w14:paraId="579C6EB4" w14:textId="77777777" w:rsidR="00455E24" w:rsidRDefault="00455E24" w:rsidP="000B3747">
      <w:pPr>
        <w:tabs>
          <w:tab w:val="left" w:pos="1084"/>
          <w:tab w:val="left" w:pos="1085"/>
        </w:tabs>
        <w:contextualSpacing/>
        <w:rPr>
          <w:rFonts w:cstheme="minorHAnsi"/>
          <w:b/>
          <w:sz w:val="24"/>
          <w:szCs w:val="24"/>
          <w:u w:val="single"/>
        </w:rPr>
      </w:pPr>
    </w:p>
    <w:p w14:paraId="274FCFFA" w14:textId="77777777" w:rsidR="00242EBC" w:rsidRPr="00D129F8" w:rsidRDefault="00000000" w:rsidP="00242EBC">
      <w:pPr>
        <w:rPr>
          <w:sz w:val="24"/>
          <w:szCs w:val="24"/>
        </w:rPr>
      </w:pPr>
      <w:r w:rsidRPr="00D129F8">
        <w:rPr>
          <w:b/>
          <w:sz w:val="24"/>
          <w:szCs w:val="24"/>
        </w:rPr>
        <w:t>Anchor Task-</w:t>
      </w:r>
      <w:r w:rsidR="00CB65B1">
        <w:rPr>
          <w:sz w:val="24"/>
          <w:szCs w:val="24"/>
        </w:rPr>
        <w:t xml:space="preserve"> Thi</w:t>
      </w:r>
      <w:r w:rsidRPr="00D129F8">
        <w:rPr>
          <w:sz w:val="24"/>
          <w:szCs w:val="24"/>
        </w:rPr>
        <w:t xml:space="preserve">s must be a question that children can discuss and explore, that relates to the learning objective. This should be completed </w:t>
      </w:r>
      <w:r w:rsidR="00AC3312">
        <w:rPr>
          <w:sz w:val="24"/>
          <w:szCs w:val="24"/>
        </w:rPr>
        <w:t>on whiteboards</w:t>
      </w:r>
      <w:r w:rsidR="00AC3312" w:rsidRPr="00D129F8">
        <w:rPr>
          <w:sz w:val="24"/>
          <w:szCs w:val="24"/>
        </w:rPr>
        <w:t xml:space="preserve"> Teachers</w:t>
      </w:r>
      <w:r w:rsidR="00D129F8" w:rsidRPr="00EC5F37">
        <w:rPr>
          <w:sz w:val="24"/>
          <w:szCs w:val="24"/>
        </w:rPr>
        <w:t xml:space="preserve"> must </w:t>
      </w:r>
      <w:r w:rsidR="00D129F8" w:rsidRPr="00D129F8">
        <w:rPr>
          <w:sz w:val="24"/>
          <w:szCs w:val="24"/>
        </w:rPr>
        <w:t>e</w:t>
      </w:r>
      <w:r w:rsidRPr="00D129F8">
        <w:rPr>
          <w:sz w:val="24"/>
          <w:szCs w:val="24"/>
        </w:rPr>
        <w:t>nsure children have access to manipulatives and can show their answers in different ways. (5 to 10 minutes)</w:t>
      </w:r>
    </w:p>
    <w:p w14:paraId="3BEA6277" w14:textId="77777777" w:rsidR="00242EBC" w:rsidRPr="00D129F8" w:rsidRDefault="00000000" w:rsidP="67B3958A">
      <w:pPr>
        <w:rPr>
          <w:sz w:val="24"/>
          <w:szCs w:val="24"/>
        </w:rPr>
      </w:pPr>
      <w:r w:rsidRPr="67B3958A">
        <w:rPr>
          <w:b/>
          <w:bCs/>
          <w:sz w:val="24"/>
          <w:szCs w:val="24"/>
        </w:rPr>
        <w:t>Main teaching-</w:t>
      </w:r>
      <w:r w:rsidR="13D38C5A" w:rsidRPr="67B3958A">
        <w:rPr>
          <w:rFonts w:ascii="Calibri" w:eastAsia="Calibri" w:hAnsi="Calibri" w:cs="Calibri"/>
          <w:color w:val="000000" w:themeColor="text1"/>
        </w:rPr>
        <w:t xml:space="preserve">  </w:t>
      </w:r>
      <w:r>
        <w:tab/>
      </w:r>
      <w:r w:rsidR="1483BB53" w:rsidRPr="67B3958A">
        <w:rPr>
          <w:rFonts w:ascii="Calibri" w:eastAsia="Calibri" w:hAnsi="Calibri" w:cs="Calibri"/>
          <w:color w:val="000000" w:themeColor="text1"/>
        </w:rPr>
        <w:t>T</w:t>
      </w:r>
      <w:r w:rsidR="13D38C5A" w:rsidRPr="67B3958A">
        <w:rPr>
          <w:rFonts w:ascii="Calibri" w:eastAsia="Calibri" w:hAnsi="Calibri" w:cs="Calibri"/>
          <w:color w:val="000000" w:themeColor="text1"/>
        </w:rPr>
        <w:t xml:space="preserve">his is the direct teaching part of the lesson. </w:t>
      </w:r>
      <w:r w:rsidR="7926628E" w:rsidRPr="67B3958A">
        <w:rPr>
          <w:rFonts w:ascii="Calibri" w:eastAsia="Calibri" w:hAnsi="Calibri" w:cs="Calibri"/>
          <w:color w:val="000000" w:themeColor="text1"/>
        </w:rPr>
        <w:t>Problems</w:t>
      </w:r>
      <w:r w:rsidR="13D38C5A" w:rsidRPr="67B3958A">
        <w:rPr>
          <w:rFonts w:ascii="Calibri" w:eastAsia="Calibri" w:hAnsi="Calibri" w:cs="Calibri"/>
          <w:color w:val="000000" w:themeColor="text1"/>
        </w:rPr>
        <w:t xml:space="preserve"> are modelled for childre</w:t>
      </w:r>
      <w:r w:rsidR="133651E8" w:rsidRPr="67B3958A">
        <w:rPr>
          <w:rFonts w:ascii="Calibri" w:eastAsia="Calibri" w:hAnsi="Calibri" w:cs="Calibri"/>
          <w:color w:val="000000" w:themeColor="text1"/>
        </w:rPr>
        <w:t>n, they have guided practice u</w:t>
      </w:r>
      <w:r w:rsidR="042E8BC3" w:rsidRPr="67B3958A">
        <w:rPr>
          <w:rFonts w:ascii="Calibri" w:eastAsia="Calibri" w:hAnsi="Calibri" w:cs="Calibri"/>
          <w:color w:val="000000" w:themeColor="text1"/>
        </w:rPr>
        <w:t>s</w:t>
      </w:r>
      <w:r w:rsidR="133651E8" w:rsidRPr="67B3958A">
        <w:rPr>
          <w:rFonts w:ascii="Calibri" w:eastAsia="Calibri" w:hAnsi="Calibri" w:cs="Calibri"/>
          <w:color w:val="000000" w:themeColor="text1"/>
        </w:rPr>
        <w:t>ing a clear scaffold. C</w:t>
      </w:r>
      <w:r w:rsidR="13D38C5A" w:rsidRPr="67B3958A">
        <w:rPr>
          <w:rFonts w:ascii="Calibri" w:eastAsia="Calibri" w:hAnsi="Calibri" w:cs="Calibri"/>
          <w:color w:val="000000" w:themeColor="text1"/>
        </w:rPr>
        <w:t>hildren practice the skill taught, through further problems</w:t>
      </w:r>
      <w:r w:rsidR="3E9E87F4" w:rsidRPr="67B3958A">
        <w:rPr>
          <w:rFonts w:ascii="Calibri" w:eastAsia="Calibri" w:hAnsi="Calibri" w:cs="Calibri"/>
          <w:color w:val="000000" w:themeColor="text1"/>
        </w:rPr>
        <w:t>.</w:t>
      </w:r>
      <w:r w:rsidRPr="67B3958A">
        <w:rPr>
          <w:sz w:val="24"/>
          <w:szCs w:val="24"/>
        </w:rPr>
        <w:t xml:space="preserve"> Children should have access to whiteboards and pens, as well as manipulatives and other resources tha</w:t>
      </w:r>
      <w:r w:rsidR="41FC56A8" w:rsidRPr="67B3958A">
        <w:rPr>
          <w:sz w:val="24"/>
          <w:szCs w:val="24"/>
        </w:rPr>
        <w:t xml:space="preserve">t help to </w:t>
      </w:r>
      <w:r w:rsidR="7BB1190D" w:rsidRPr="67B3958A">
        <w:rPr>
          <w:sz w:val="24"/>
          <w:szCs w:val="24"/>
        </w:rPr>
        <w:t>illustrate</w:t>
      </w:r>
      <w:r w:rsidR="41FC56A8" w:rsidRPr="67B3958A">
        <w:rPr>
          <w:sz w:val="24"/>
          <w:szCs w:val="24"/>
        </w:rPr>
        <w:t xml:space="preserve"> the learning. </w:t>
      </w:r>
      <w:r w:rsidRPr="67B3958A">
        <w:rPr>
          <w:sz w:val="24"/>
          <w:szCs w:val="24"/>
        </w:rPr>
        <w:t>This</w:t>
      </w:r>
      <w:r w:rsidR="7679D240" w:rsidRPr="67B3958A">
        <w:rPr>
          <w:sz w:val="24"/>
          <w:szCs w:val="24"/>
        </w:rPr>
        <w:t xml:space="preserve"> part of the lesson </w:t>
      </w:r>
      <w:r w:rsidR="6E240434" w:rsidRPr="67B3958A">
        <w:rPr>
          <w:sz w:val="24"/>
          <w:szCs w:val="24"/>
        </w:rPr>
        <w:t>should</w:t>
      </w:r>
      <w:r w:rsidRPr="67B3958A">
        <w:rPr>
          <w:sz w:val="24"/>
          <w:szCs w:val="24"/>
        </w:rPr>
        <w:t xml:space="preserve"> follow an episodic style of teaching </w:t>
      </w:r>
      <w:r w:rsidR="723B43F1" w:rsidRPr="67B3958A">
        <w:rPr>
          <w:sz w:val="24"/>
          <w:szCs w:val="24"/>
        </w:rPr>
        <w:t xml:space="preserve">using the I, we, you model. </w:t>
      </w:r>
    </w:p>
    <w:p w14:paraId="29D0555C" w14:textId="77777777" w:rsidR="005860AC" w:rsidRPr="001F23E5" w:rsidRDefault="00000000" w:rsidP="67B3958A">
      <w:pPr>
        <w:rPr>
          <w:sz w:val="24"/>
          <w:szCs w:val="24"/>
        </w:rPr>
      </w:pPr>
      <w:r w:rsidRPr="67B3958A">
        <w:rPr>
          <w:b/>
          <w:bCs/>
          <w:sz w:val="24"/>
          <w:szCs w:val="24"/>
        </w:rPr>
        <w:t xml:space="preserve">Independent work- </w:t>
      </w:r>
      <w:r w:rsidRPr="67B3958A">
        <w:rPr>
          <w:sz w:val="24"/>
          <w:szCs w:val="24"/>
        </w:rPr>
        <w:t xml:space="preserve">Children should work </w:t>
      </w:r>
      <w:r w:rsidR="5741A904" w:rsidRPr="67B3958A">
        <w:rPr>
          <w:sz w:val="24"/>
          <w:szCs w:val="24"/>
        </w:rPr>
        <w:t xml:space="preserve">independently on tasks related to the skills taught. Children identified during the lesson as needing further support will be directed to </w:t>
      </w:r>
      <w:r w:rsidR="70B9C586" w:rsidRPr="67B3958A">
        <w:rPr>
          <w:sz w:val="24"/>
          <w:szCs w:val="24"/>
        </w:rPr>
        <w:t>work</w:t>
      </w:r>
      <w:r w:rsidR="5741A904" w:rsidRPr="67B3958A">
        <w:rPr>
          <w:sz w:val="24"/>
          <w:szCs w:val="24"/>
        </w:rPr>
        <w:t xml:space="preserve"> with the teacher or TA. These groups are n</w:t>
      </w:r>
      <w:r w:rsidR="57C4CBB9" w:rsidRPr="67B3958A">
        <w:rPr>
          <w:sz w:val="24"/>
          <w:szCs w:val="24"/>
        </w:rPr>
        <w:t xml:space="preserve">ot set and will remain fluid. </w:t>
      </w:r>
    </w:p>
    <w:p w14:paraId="38677401" w14:textId="77777777" w:rsidR="005860AC" w:rsidRPr="001F23E5" w:rsidRDefault="00000000" w:rsidP="67B3958A">
      <w:pPr>
        <w:rPr>
          <w:b/>
          <w:bCs/>
          <w:sz w:val="24"/>
          <w:szCs w:val="24"/>
        </w:rPr>
      </w:pPr>
      <w:r w:rsidRPr="67B3958A">
        <w:rPr>
          <w:sz w:val="24"/>
          <w:szCs w:val="24"/>
        </w:rPr>
        <w:t xml:space="preserve"> </w:t>
      </w:r>
      <w:r w:rsidR="00242EBC" w:rsidRPr="67B3958A">
        <w:rPr>
          <w:b/>
          <w:bCs/>
          <w:sz w:val="24"/>
          <w:szCs w:val="24"/>
        </w:rPr>
        <w:t xml:space="preserve">End of lesson- </w:t>
      </w:r>
      <w:r w:rsidR="6D090EA8" w:rsidRPr="67B3958A">
        <w:rPr>
          <w:sz w:val="24"/>
          <w:szCs w:val="24"/>
        </w:rPr>
        <w:t xml:space="preserve">Following the lesson books must be marked and teachers must take steps to address misconceptions. At KS2 same-day catch-up will be used. More details </w:t>
      </w:r>
      <w:r w:rsidR="7D2845FB" w:rsidRPr="67B3958A">
        <w:rPr>
          <w:sz w:val="24"/>
          <w:szCs w:val="24"/>
        </w:rPr>
        <w:t>regarding</w:t>
      </w:r>
      <w:r w:rsidR="6D090EA8" w:rsidRPr="67B3958A">
        <w:rPr>
          <w:sz w:val="24"/>
          <w:szCs w:val="24"/>
        </w:rPr>
        <w:t xml:space="preserve"> this are given later in this policy. </w:t>
      </w:r>
    </w:p>
    <w:p w14:paraId="73DA0C13" w14:textId="77777777" w:rsidR="005860AC" w:rsidRDefault="005860AC" w:rsidP="000B3747">
      <w:pPr>
        <w:tabs>
          <w:tab w:val="left" w:pos="1084"/>
          <w:tab w:val="left" w:pos="1085"/>
        </w:tabs>
        <w:contextualSpacing/>
        <w:rPr>
          <w:rFonts w:cstheme="minorHAnsi"/>
          <w:sz w:val="24"/>
          <w:szCs w:val="24"/>
        </w:rPr>
      </w:pPr>
    </w:p>
    <w:p w14:paraId="0F0E1A35" w14:textId="77777777" w:rsidR="00F34EEF" w:rsidRDefault="00000000" w:rsidP="67B3958A">
      <w:pPr>
        <w:tabs>
          <w:tab w:val="left" w:pos="1084"/>
          <w:tab w:val="left" w:pos="1085"/>
        </w:tabs>
        <w:contextualSpacing/>
        <w:rPr>
          <w:b/>
          <w:bCs/>
          <w:sz w:val="24"/>
          <w:szCs w:val="24"/>
          <w:u w:val="single"/>
        </w:rPr>
      </w:pPr>
      <w:r w:rsidRPr="67B3958A">
        <w:rPr>
          <w:b/>
          <w:bCs/>
          <w:sz w:val="24"/>
          <w:szCs w:val="24"/>
          <w:u w:val="single"/>
        </w:rPr>
        <w:t>Assessmen</w:t>
      </w:r>
      <w:r w:rsidR="48B36045" w:rsidRPr="67B3958A">
        <w:rPr>
          <w:b/>
          <w:bCs/>
          <w:sz w:val="24"/>
          <w:szCs w:val="24"/>
          <w:u w:val="single"/>
        </w:rPr>
        <w:t>t</w:t>
      </w:r>
    </w:p>
    <w:p w14:paraId="2B102CE9" w14:textId="77777777" w:rsidR="00F34EEF" w:rsidRDefault="00000000" w:rsidP="000B3747">
      <w:pPr>
        <w:tabs>
          <w:tab w:val="left" w:pos="1084"/>
          <w:tab w:val="left" w:pos="1085"/>
        </w:tabs>
        <w:contextualSpacing/>
        <w:rPr>
          <w:rFonts w:cstheme="minorHAnsi"/>
          <w:sz w:val="24"/>
          <w:szCs w:val="24"/>
        </w:rPr>
      </w:pPr>
      <w:r>
        <w:rPr>
          <w:rFonts w:cstheme="minorHAnsi"/>
          <w:sz w:val="24"/>
          <w:szCs w:val="24"/>
        </w:rPr>
        <w:t>Children will receive regular feedback during lesson</w:t>
      </w:r>
      <w:r w:rsidR="00EC5F37">
        <w:rPr>
          <w:rFonts w:cstheme="minorHAnsi"/>
          <w:sz w:val="24"/>
          <w:szCs w:val="24"/>
        </w:rPr>
        <w:t>s</w:t>
      </w:r>
      <w:r>
        <w:rPr>
          <w:rFonts w:cstheme="minorHAnsi"/>
          <w:sz w:val="24"/>
          <w:szCs w:val="24"/>
        </w:rPr>
        <w:t xml:space="preserve">. This immediate verbal feedback should address misconceptions and provide opportunities for pupils to deepen their understanding. </w:t>
      </w:r>
      <w:r w:rsidRPr="002A398F">
        <w:rPr>
          <w:rFonts w:cstheme="minorHAnsi"/>
          <w:sz w:val="24"/>
          <w:szCs w:val="24"/>
        </w:rPr>
        <w:t xml:space="preserve">Children should not be grouped and should always be sat in mixed-ability </w:t>
      </w:r>
      <w:r w:rsidR="002A398F" w:rsidRPr="00EC5F37">
        <w:rPr>
          <w:rFonts w:cstheme="minorHAnsi"/>
          <w:sz w:val="24"/>
          <w:szCs w:val="24"/>
        </w:rPr>
        <w:t>pair</w:t>
      </w:r>
      <w:r w:rsidRPr="00EC5F37">
        <w:rPr>
          <w:rFonts w:cstheme="minorHAnsi"/>
          <w:sz w:val="24"/>
          <w:szCs w:val="24"/>
        </w:rPr>
        <w:t>s, unless</w:t>
      </w:r>
      <w:r w:rsidRPr="002A398F">
        <w:rPr>
          <w:rFonts w:cstheme="minorHAnsi"/>
          <w:sz w:val="24"/>
          <w:szCs w:val="24"/>
        </w:rPr>
        <w:t xml:space="preserve"> express permission has been given by the maths lead.</w:t>
      </w:r>
      <w:r>
        <w:rPr>
          <w:rFonts w:cstheme="minorHAnsi"/>
          <w:sz w:val="24"/>
          <w:szCs w:val="24"/>
        </w:rPr>
        <w:t xml:space="preserve"> </w:t>
      </w:r>
    </w:p>
    <w:p w14:paraId="2697AF54" w14:textId="77777777" w:rsidR="00F34EEF" w:rsidRDefault="00F34EEF" w:rsidP="000B3747">
      <w:pPr>
        <w:tabs>
          <w:tab w:val="left" w:pos="1084"/>
          <w:tab w:val="left" w:pos="1085"/>
        </w:tabs>
        <w:contextualSpacing/>
        <w:rPr>
          <w:rFonts w:cstheme="minorHAnsi"/>
          <w:sz w:val="24"/>
          <w:szCs w:val="24"/>
        </w:rPr>
      </w:pPr>
    </w:p>
    <w:p w14:paraId="242DE456" w14:textId="77777777" w:rsidR="00CB65B1" w:rsidRDefault="00000000" w:rsidP="67B3958A">
      <w:pPr>
        <w:tabs>
          <w:tab w:val="left" w:pos="1084"/>
          <w:tab w:val="left" w:pos="1085"/>
        </w:tabs>
        <w:contextualSpacing/>
        <w:rPr>
          <w:sz w:val="24"/>
          <w:szCs w:val="24"/>
        </w:rPr>
      </w:pPr>
      <w:r w:rsidRPr="67B3958A">
        <w:rPr>
          <w:sz w:val="24"/>
          <w:szCs w:val="24"/>
        </w:rPr>
        <w:t>The assessment of pupils is ongoing; class teachers ensure that assessment informs future planning, allowing for topics to be revisited if necessary. Teachers are expected to ensure work is marked with a tick if correct and a cross if it is wrong. This can be done by t</w:t>
      </w:r>
      <w:r w:rsidR="001F23E5" w:rsidRPr="67B3958A">
        <w:rPr>
          <w:sz w:val="24"/>
          <w:szCs w:val="24"/>
        </w:rPr>
        <w:t xml:space="preserve">he </w:t>
      </w:r>
      <w:r w:rsidR="001F23E5" w:rsidRPr="67B3958A">
        <w:rPr>
          <w:sz w:val="24"/>
          <w:szCs w:val="24"/>
        </w:rPr>
        <w:lastRenderedPageBreak/>
        <w:t xml:space="preserve">teacher or by the pupils. If it has been marked by a pupil it is expected that teachers will check and </w:t>
      </w:r>
      <w:r w:rsidR="0F781B46" w:rsidRPr="67B3958A">
        <w:rPr>
          <w:sz w:val="24"/>
          <w:szCs w:val="24"/>
        </w:rPr>
        <w:t xml:space="preserve">use the information gained to inform future planning. </w:t>
      </w:r>
    </w:p>
    <w:p w14:paraId="0F9D8146" w14:textId="77777777" w:rsidR="00F34EEF" w:rsidRDefault="00F34EEF" w:rsidP="000B3747">
      <w:pPr>
        <w:tabs>
          <w:tab w:val="left" w:pos="1084"/>
          <w:tab w:val="left" w:pos="1085"/>
        </w:tabs>
        <w:contextualSpacing/>
        <w:rPr>
          <w:rFonts w:cstheme="minorHAnsi"/>
          <w:sz w:val="24"/>
          <w:szCs w:val="24"/>
        </w:rPr>
      </w:pPr>
    </w:p>
    <w:p w14:paraId="28751F97" w14:textId="77777777" w:rsidR="00CB65B1" w:rsidRDefault="00CB65B1" w:rsidP="000B3747">
      <w:pPr>
        <w:tabs>
          <w:tab w:val="left" w:pos="1084"/>
          <w:tab w:val="left" w:pos="1085"/>
        </w:tabs>
        <w:contextualSpacing/>
        <w:rPr>
          <w:rFonts w:cstheme="minorHAnsi"/>
          <w:sz w:val="24"/>
          <w:szCs w:val="24"/>
        </w:rPr>
      </w:pPr>
    </w:p>
    <w:p w14:paraId="3049B06F" w14:textId="77777777" w:rsidR="00CB65B1" w:rsidRPr="00CB65B1" w:rsidRDefault="00000000" w:rsidP="000B3747">
      <w:pPr>
        <w:tabs>
          <w:tab w:val="left" w:pos="1084"/>
          <w:tab w:val="left" w:pos="1085"/>
        </w:tabs>
        <w:contextualSpacing/>
        <w:rPr>
          <w:rFonts w:cstheme="minorHAnsi"/>
          <w:b/>
          <w:sz w:val="24"/>
          <w:szCs w:val="24"/>
          <w:u w:val="single"/>
        </w:rPr>
      </w:pPr>
      <w:r w:rsidRPr="00CB65B1">
        <w:rPr>
          <w:rFonts w:cstheme="minorHAnsi"/>
          <w:b/>
          <w:sz w:val="24"/>
          <w:szCs w:val="24"/>
          <w:u w:val="single"/>
        </w:rPr>
        <w:t>Maths Catch-Up</w:t>
      </w:r>
    </w:p>
    <w:p w14:paraId="16025E3B" w14:textId="77777777" w:rsidR="00336316" w:rsidRPr="002A398F" w:rsidRDefault="00000000" w:rsidP="67B3958A">
      <w:pPr>
        <w:tabs>
          <w:tab w:val="left" w:pos="1084"/>
          <w:tab w:val="left" w:pos="1085"/>
        </w:tabs>
        <w:contextualSpacing/>
        <w:rPr>
          <w:sz w:val="24"/>
          <w:szCs w:val="24"/>
        </w:rPr>
      </w:pPr>
      <w:r w:rsidRPr="46790403">
        <w:rPr>
          <w:sz w:val="24"/>
          <w:szCs w:val="24"/>
        </w:rPr>
        <w:t xml:space="preserve"> At KS2 D</w:t>
      </w:r>
      <w:r w:rsidR="00CB65B1" w:rsidRPr="46790403">
        <w:rPr>
          <w:sz w:val="24"/>
          <w:szCs w:val="24"/>
        </w:rPr>
        <w:t xml:space="preserve">aily 20 20-minute sessions </w:t>
      </w:r>
      <w:r w:rsidR="7283DA9E" w:rsidRPr="46790403">
        <w:rPr>
          <w:sz w:val="24"/>
          <w:szCs w:val="24"/>
        </w:rPr>
        <w:t xml:space="preserve">will take place. This is an opportunity for </w:t>
      </w:r>
      <w:r w:rsidR="6004841F" w:rsidRPr="46790403">
        <w:rPr>
          <w:sz w:val="24"/>
          <w:szCs w:val="24"/>
        </w:rPr>
        <w:t>the</w:t>
      </w:r>
      <w:r w:rsidR="7283DA9E" w:rsidRPr="46790403">
        <w:rPr>
          <w:sz w:val="24"/>
          <w:szCs w:val="24"/>
        </w:rPr>
        <w:t xml:space="preserve"> teacher to work with any children who have not fully grasped the learning objective during the </w:t>
      </w:r>
      <w:r w:rsidR="42A28A3B" w:rsidRPr="46790403">
        <w:rPr>
          <w:sz w:val="24"/>
          <w:szCs w:val="24"/>
        </w:rPr>
        <w:t>lesson. The</w:t>
      </w:r>
      <w:r w:rsidR="00CB65B1" w:rsidRPr="46790403">
        <w:rPr>
          <w:sz w:val="24"/>
          <w:szCs w:val="24"/>
        </w:rPr>
        <w:t xml:space="preserve"> teacher will take a small group and reteach a concept</w:t>
      </w:r>
      <w:r w:rsidR="6B3398A6" w:rsidRPr="46790403">
        <w:rPr>
          <w:sz w:val="24"/>
          <w:szCs w:val="24"/>
        </w:rPr>
        <w:t xml:space="preserve">. The rest of the class will focus on gaining fluency in the year group </w:t>
      </w:r>
      <w:r w:rsidR="4F7050F7" w:rsidRPr="46790403">
        <w:rPr>
          <w:sz w:val="24"/>
          <w:szCs w:val="24"/>
        </w:rPr>
        <w:t>expectations</w:t>
      </w:r>
      <w:r w:rsidR="6B3398A6" w:rsidRPr="46790403">
        <w:rPr>
          <w:sz w:val="24"/>
          <w:szCs w:val="24"/>
        </w:rPr>
        <w:t xml:space="preserve">. </w:t>
      </w:r>
    </w:p>
    <w:p w14:paraId="73E5B0FB" w14:textId="77777777" w:rsidR="00336316" w:rsidRDefault="00336316" w:rsidP="46790403">
      <w:pPr>
        <w:tabs>
          <w:tab w:val="left" w:pos="1084"/>
          <w:tab w:val="left" w:pos="1085"/>
        </w:tabs>
        <w:contextualSpacing/>
        <w:rPr>
          <w:sz w:val="24"/>
          <w:szCs w:val="24"/>
        </w:rPr>
      </w:pPr>
    </w:p>
    <w:p w14:paraId="4DC38C30" w14:textId="77777777" w:rsidR="46790403" w:rsidRDefault="46790403" w:rsidP="46790403">
      <w:pPr>
        <w:tabs>
          <w:tab w:val="left" w:pos="1084"/>
          <w:tab w:val="left" w:pos="1085"/>
        </w:tabs>
        <w:contextualSpacing/>
        <w:rPr>
          <w:sz w:val="24"/>
          <w:szCs w:val="24"/>
        </w:rPr>
      </w:pPr>
    </w:p>
    <w:p w14:paraId="61E5E2C7" w14:textId="77777777" w:rsidR="6C5E2927" w:rsidRDefault="00000000" w:rsidP="46790403">
      <w:pPr>
        <w:tabs>
          <w:tab w:val="left" w:pos="1084"/>
          <w:tab w:val="left" w:pos="1085"/>
        </w:tabs>
        <w:contextualSpacing/>
        <w:rPr>
          <w:b/>
          <w:bCs/>
          <w:sz w:val="24"/>
          <w:szCs w:val="24"/>
          <w:u w:val="single"/>
        </w:rPr>
      </w:pPr>
      <w:r w:rsidRPr="46790403">
        <w:rPr>
          <w:b/>
          <w:bCs/>
          <w:sz w:val="24"/>
          <w:szCs w:val="24"/>
          <w:u w:val="single"/>
        </w:rPr>
        <w:t xml:space="preserve">NCETM Mastering Number </w:t>
      </w:r>
    </w:p>
    <w:p w14:paraId="4B39E839" w14:textId="77777777" w:rsidR="6C5E2927" w:rsidRDefault="00000000" w:rsidP="46790403">
      <w:pPr>
        <w:tabs>
          <w:tab w:val="left" w:pos="1084"/>
          <w:tab w:val="left" w:pos="1085"/>
        </w:tabs>
        <w:contextualSpacing/>
        <w:rPr>
          <w:sz w:val="24"/>
          <w:szCs w:val="24"/>
        </w:rPr>
      </w:pPr>
      <w:r w:rsidRPr="46790403">
        <w:rPr>
          <w:sz w:val="24"/>
          <w:szCs w:val="24"/>
        </w:rPr>
        <w:t>In order to ensure that our children build firm foundations in number Years 1 and 2 will take part in daily mastering number sessions. These sessions are i</w:t>
      </w:r>
      <w:r w:rsidR="6B00E7DD" w:rsidRPr="46790403">
        <w:rPr>
          <w:sz w:val="24"/>
          <w:szCs w:val="24"/>
        </w:rPr>
        <w:t>n addition to the daily maths lesson and use the NCETM materials</w:t>
      </w:r>
      <w:r w:rsidR="0E2F8675" w:rsidRPr="46790403">
        <w:rPr>
          <w:sz w:val="24"/>
          <w:szCs w:val="24"/>
        </w:rPr>
        <w:t xml:space="preserve">. </w:t>
      </w:r>
    </w:p>
    <w:p w14:paraId="078EBD2F" w14:textId="77777777" w:rsidR="00242EBC" w:rsidRDefault="00242EBC" w:rsidP="000B3747">
      <w:pPr>
        <w:tabs>
          <w:tab w:val="left" w:pos="1084"/>
          <w:tab w:val="left" w:pos="1085"/>
        </w:tabs>
        <w:contextualSpacing/>
        <w:rPr>
          <w:rFonts w:cstheme="minorHAnsi"/>
          <w:sz w:val="24"/>
          <w:szCs w:val="24"/>
        </w:rPr>
      </w:pPr>
    </w:p>
    <w:p w14:paraId="09FC6BD3" w14:textId="77777777" w:rsidR="00F34EEF" w:rsidRDefault="00000000" w:rsidP="000B3747">
      <w:pPr>
        <w:tabs>
          <w:tab w:val="left" w:pos="1084"/>
          <w:tab w:val="left" w:pos="1085"/>
        </w:tabs>
        <w:contextualSpacing/>
        <w:rPr>
          <w:rFonts w:cstheme="minorHAnsi"/>
          <w:b/>
          <w:sz w:val="24"/>
          <w:szCs w:val="24"/>
          <w:u w:val="single"/>
        </w:rPr>
      </w:pPr>
      <w:r w:rsidRPr="00336316">
        <w:rPr>
          <w:rFonts w:cstheme="minorHAnsi"/>
          <w:b/>
          <w:sz w:val="24"/>
          <w:szCs w:val="24"/>
          <w:u w:val="single"/>
        </w:rPr>
        <w:t>Summative Assessment</w:t>
      </w:r>
    </w:p>
    <w:p w14:paraId="33C13686" w14:textId="77777777" w:rsidR="00336316" w:rsidRDefault="00000000" w:rsidP="4584E744">
      <w:pPr>
        <w:tabs>
          <w:tab w:val="left" w:pos="1084"/>
          <w:tab w:val="left" w:pos="1085"/>
        </w:tabs>
        <w:contextualSpacing/>
        <w:rPr>
          <w:sz w:val="24"/>
          <w:szCs w:val="24"/>
        </w:rPr>
      </w:pPr>
      <w:r w:rsidRPr="4584E744">
        <w:rPr>
          <w:sz w:val="24"/>
          <w:szCs w:val="24"/>
        </w:rPr>
        <w:t xml:space="preserve">In October, March and June of each year, children will undertake PUMA-standardised Mathematics tests. Following these tests, standardised scores will be calculated. Gaps in learning will be identified and interventions will be planned </w:t>
      </w:r>
      <w:r w:rsidR="6AD5D760" w:rsidRPr="4584E744">
        <w:rPr>
          <w:sz w:val="24"/>
          <w:szCs w:val="24"/>
        </w:rPr>
        <w:t>to</w:t>
      </w:r>
      <w:r w:rsidRPr="4584E744">
        <w:rPr>
          <w:sz w:val="24"/>
          <w:szCs w:val="24"/>
        </w:rPr>
        <w:t xml:space="preserve"> ensure progress for all children. Effective use of pupil premium funding will be evaluated following each round of assessment. Provision for SEN pupils, LAC and those with EAL, will be evaluated termly.</w:t>
      </w:r>
    </w:p>
    <w:p w14:paraId="1655875A" w14:textId="77777777" w:rsidR="006C15E2" w:rsidRDefault="006C15E2" w:rsidP="000B3747">
      <w:pPr>
        <w:tabs>
          <w:tab w:val="left" w:pos="1084"/>
          <w:tab w:val="left" w:pos="1085"/>
        </w:tabs>
        <w:contextualSpacing/>
        <w:rPr>
          <w:rFonts w:cstheme="minorHAnsi"/>
          <w:sz w:val="24"/>
          <w:szCs w:val="24"/>
        </w:rPr>
      </w:pPr>
    </w:p>
    <w:p w14:paraId="6A3644E9" w14:textId="77777777" w:rsidR="006C15E2" w:rsidRDefault="00000000" w:rsidP="000B3747">
      <w:pPr>
        <w:tabs>
          <w:tab w:val="left" w:pos="1084"/>
          <w:tab w:val="left" w:pos="1085"/>
        </w:tabs>
        <w:contextualSpacing/>
        <w:rPr>
          <w:rFonts w:cstheme="minorHAnsi"/>
          <w:b/>
          <w:sz w:val="24"/>
          <w:szCs w:val="24"/>
          <w:u w:val="single"/>
        </w:rPr>
      </w:pPr>
      <w:r w:rsidRPr="006C15E2">
        <w:rPr>
          <w:rFonts w:cstheme="minorHAnsi"/>
          <w:b/>
          <w:sz w:val="24"/>
          <w:szCs w:val="24"/>
          <w:u w:val="single"/>
        </w:rPr>
        <w:t>Moderation</w:t>
      </w:r>
      <w:r w:rsidR="005860AC">
        <w:rPr>
          <w:rFonts w:cstheme="minorHAnsi"/>
          <w:b/>
          <w:sz w:val="24"/>
          <w:szCs w:val="24"/>
          <w:u w:val="single"/>
        </w:rPr>
        <w:t xml:space="preserve"> and </w:t>
      </w:r>
      <w:r w:rsidR="00242EBC">
        <w:rPr>
          <w:rFonts w:cstheme="minorHAnsi"/>
          <w:b/>
          <w:sz w:val="24"/>
          <w:szCs w:val="24"/>
          <w:u w:val="single"/>
        </w:rPr>
        <w:t>M</w:t>
      </w:r>
      <w:r w:rsidR="005860AC">
        <w:rPr>
          <w:rFonts w:cstheme="minorHAnsi"/>
          <w:b/>
          <w:sz w:val="24"/>
          <w:szCs w:val="24"/>
          <w:u w:val="single"/>
        </w:rPr>
        <w:t>onitoring</w:t>
      </w:r>
    </w:p>
    <w:p w14:paraId="3EFE87D8" w14:textId="77777777" w:rsidR="006C15E2" w:rsidRPr="002A398F" w:rsidRDefault="00000000" w:rsidP="000B3747">
      <w:pPr>
        <w:tabs>
          <w:tab w:val="left" w:pos="1084"/>
          <w:tab w:val="left" w:pos="1085"/>
        </w:tabs>
        <w:contextualSpacing/>
        <w:rPr>
          <w:rFonts w:cstheme="minorHAnsi"/>
          <w:sz w:val="24"/>
          <w:szCs w:val="24"/>
        </w:rPr>
      </w:pPr>
      <w:r w:rsidRPr="002A398F">
        <w:rPr>
          <w:rFonts w:cstheme="minorHAnsi"/>
          <w:sz w:val="24"/>
          <w:szCs w:val="24"/>
        </w:rPr>
        <w:t xml:space="preserve">Teachers regularly moderate children's work to ensure accurate assessments. Children who are falling behind will be identified and interventions agreed upon with the Maths lead. The maths lead will also monitor books </w:t>
      </w:r>
      <w:r w:rsidR="005C2FDE" w:rsidRPr="002A398F">
        <w:rPr>
          <w:rFonts w:cstheme="minorHAnsi"/>
          <w:sz w:val="24"/>
          <w:szCs w:val="24"/>
        </w:rPr>
        <w:t>and use this to help support teaching and learning in the classroom.</w:t>
      </w:r>
    </w:p>
    <w:p w14:paraId="45AE4435" w14:textId="77777777" w:rsidR="005860AC" w:rsidRPr="002A398F" w:rsidRDefault="005860AC" w:rsidP="000B3747">
      <w:pPr>
        <w:tabs>
          <w:tab w:val="left" w:pos="1084"/>
          <w:tab w:val="left" w:pos="1085"/>
        </w:tabs>
        <w:contextualSpacing/>
        <w:rPr>
          <w:rFonts w:cstheme="minorHAnsi"/>
          <w:sz w:val="24"/>
          <w:szCs w:val="24"/>
        </w:rPr>
      </w:pPr>
    </w:p>
    <w:p w14:paraId="497B7DD2" w14:textId="77777777" w:rsidR="00AC3312" w:rsidRPr="006878E9" w:rsidRDefault="00000000" w:rsidP="000B3747">
      <w:pPr>
        <w:tabs>
          <w:tab w:val="left" w:pos="1084"/>
          <w:tab w:val="left" w:pos="1085"/>
        </w:tabs>
        <w:contextualSpacing/>
        <w:rPr>
          <w:rFonts w:cstheme="minorHAnsi"/>
          <w:sz w:val="24"/>
          <w:szCs w:val="24"/>
        </w:rPr>
      </w:pPr>
      <w:r w:rsidRPr="002A398F">
        <w:rPr>
          <w:rFonts w:cstheme="minorHAnsi"/>
          <w:sz w:val="24"/>
          <w:szCs w:val="24"/>
        </w:rPr>
        <w:t>The maths lead and SLT will monitor through observations, book scrutiny, pupil voice and learning walks.</w:t>
      </w:r>
    </w:p>
    <w:p w14:paraId="2196AF97" w14:textId="77777777" w:rsidR="00AC3312" w:rsidRDefault="00AC3312" w:rsidP="000B3747">
      <w:pPr>
        <w:tabs>
          <w:tab w:val="left" w:pos="1084"/>
          <w:tab w:val="left" w:pos="1085"/>
        </w:tabs>
        <w:contextualSpacing/>
        <w:rPr>
          <w:rFonts w:cstheme="minorHAnsi"/>
          <w:b/>
          <w:sz w:val="24"/>
          <w:szCs w:val="24"/>
          <w:u w:val="single"/>
        </w:rPr>
      </w:pPr>
    </w:p>
    <w:p w14:paraId="2CDB0694" w14:textId="77777777" w:rsidR="005C2FDE" w:rsidRDefault="00000000" w:rsidP="000B3747">
      <w:pPr>
        <w:tabs>
          <w:tab w:val="left" w:pos="1084"/>
          <w:tab w:val="left" w:pos="1085"/>
        </w:tabs>
        <w:contextualSpacing/>
        <w:rPr>
          <w:rFonts w:cstheme="minorHAnsi"/>
          <w:sz w:val="24"/>
          <w:szCs w:val="24"/>
        </w:rPr>
      </w:pPr>
      <w:r w:rsidRPr="005C2FDE">
        <w:rPr>
          <w:rFonts w:cstheme="minorHAnsi"/>
          <w:b/>
          <w:sz w:val="24"/>
          <w:szCs w:val="24"/>
          <w:u w:val="single"/>
        </w:rPr>
        <w:t>Presentation</w:t>
      </w:r>
    </w:p>
    <w:p w14:paraId="6998239F" w14:textId="77777777" w:rsidR="005C2FDE" w:rsidRDefault="00000000" w:rsidP="4584E744">
      <w:pPr>
        <w:tabs>
          <w:tab w:val="left" w:pos="1084"/>
          <w:tab w:val="left" w:pos="1085"/>
        </w:tabs>
        <w:contextualSpacing/>
        <w:rPr>
          <w:sz w:val="24"/>
          <w:szCs w:val="24"/>
          <w:highlight w:val="yellow"/>
        </w:rPr>
      </w:pPr>
      <w:r w:rsidRPr="67B3958A">
        <w:rPr>
          <w:b/>
          <w:bCs/>
          <w:sz w:val="24"/>
          <w:szCs w:val="24"/>
        </w:rPr>
        <w:t>Orange books</w:t>
      </w:r>
      <w:r w:rsidR="4FAE86E6" w:rsidRPr="67B3958A">
        <w:rPr>
          <w:b/>
          <w:bCs/>
          <w:sz w:val="24"/>
          <w:szCs w:val="24"/>
        </w:rPr>
        <w:t xml:space="preserve"> – </w:t>
      </w:r>
      <w:r w:rsidR="4FAE86E6" w:rsidRPr="67B3958A">
        <w:rPr>
          <w:sz w:val="24"/>
          <w:szCs w:val="24"/>
        </w:rPr>
        <w:t>a short</w:t>
      </w:r>
      <w:r w:rsidRPr="67B3958A">
        <w:rPr>
          <w:sz w:val="24"/>
          <w:szCs w:val="24"/>
        </w:rPr>
        <w:t xml:space="preserve"> date</w:t>
      </w:r>
      <w:r w:rsidR="00C0116B" w:rsidRPr="67B3958A">
        <w:rPr>
          <w:sz w:val="24"/>
          <w:szCs w:val="24"/>
        </w:rPr>
        <w:t xml:space="preserve"> (KS2 using Roman numerals)</w:t>
      </w:r>
      <w:r w:rsidRPr="67B3958A">
        <w:rPr>
          <w:sz w:val="24"/>
          <w:szCs w:val="24"/>
        </w:rPr>
        <w:t xml:space="preserve"> and titles must be </w:t>
      </w:r>
      <w:r w:rsidR="5DA0146D" w:rsidRPr="67B3958A">
        <w:rPr>
          <w:sz w:val="24"/>
          <w:szCs w:val="24"/>
        </w:rPr>
        <w:t>underlined,</w:t>
      </w:r>
      <w:r w:rsidRPr="67B3958A">
        <w:rPr>
          <w:sz w:val="24"/>
          <w:szCs w:val="24"/>
        </w:rPr>
        <w:t xml:space="preserve"> and a vertical two-square margin must be made with a ruler. Children must be taught to only ever record one digit per box and to use a ruler whenever creating a table. If worksheets are used this must be neatly stuck in and trimmed to fit. </w:t>
      </w:r>
    </w:p>
    <w:p w14:paraId="0C9B6C06" w14:textId="77777777" w:rsidR="005860AC" w:rsidRDefault="005860AC" w:rsidP="000B3747">
      <w:pPr>
        <w:tabs>
          <w:tab w:val="left" w:pos="1084"/>
          <w:tab w:val="left" w:pos="1085"/>
        </w:tabs>
        <w:contextualSpacing/>
        <w:rPr>
          <w:rFonts w:cstheme="minorHAnsi"/>
          <w:sz w:val="24"/>
          <w:szCs w:val="24"/>
        </w:rPr>
      </w:pPr>
    </w:p>
    <w:p w14:paraId="418BCCD0" w14:textId="77777777" w:rsidR="005860AC" w:rsidRPr="00C96CD4" w:rsidRDefault="00000000" w:rsidP="000B3747">
      <w:pPr>
        <w:tabs>
          <w:tab w:val="left" w:pos="1084"/>
          <w:tab w:val="left" w:pos="1085"/>
        </w:tabs>
        <w:contextualSpacing/>
        <w:rPr>
          <w:rFonts w:cstheme="minorHAnsi"/>
          <w:b/>
          <w:sz w:val="24"/>
          <w:szCs w:val="24"/>
          <w:u w:val="single"/>
        </w:rPr>
      </w:pPr>
      <w:r w:rsidRPr="00C96CD4">
        <w:rPr>
          <w:rFonts w:cstheme="minorHAnsi"/>
          <w:b/>
          <w:sz w:val="24"/>
          <w:szCs w:val="24"/>
          <w:u w:val="single"/>
        </w:rPr>
        <w:t>Homework</w:t>
      </w:r>
    </w:p>
    <w:p w14:paraId="2B3D2EF7" w14:textId="77777777" w:rsidR="005C2FDE" w:rsidRDefault="00000000" w:rsidP="4584E744">
      <w:pPr>
        <w:tabs>
          <w:tab w:val="left" w:pos="1084"/>
          <w:tab w:val="left" w:pos="1085"/>
        </w:tabs>
        <w:contextualSpacing/>
        <w:rPr>
          <w:sz w:val="24"/>
          <w:szCs w:val="24"/>
        </w:rPr>
      </w:pPr>
      <w:r w:rsidRPr="4584E744">
        <w:rPr>
          <w:sz w:val="24"/>
          <w:szCs w:val="24"/>
        </w:rPr>
        <w:t>Homework will be set on a Thursday and must be completed by Tuesday. Teachers will set homework using Mathletics, ensuring it links to the children's recent learning in class. Teachers can create groups to differentiate the homework as needed for their ability. Strikes are not to be given if homework is not complete</w:t>
      </w:r>
      <w:r w:rsidR="39469AD3" w:rsidRPr="4584E744">
        <w:rPr>
          <w:sz w:val="24"/>
          <w:szCs w:val="24"/>
        </w:rPr>
        <w:t xml:space="preserve">d, </w:t>
      </w:r>
      <w:r w:rsidRPr="4584E744">
        <w:rPr>
          <w:sz w:val="24"/>
          <w:szCs w:val="24"/>
        </w:rPr>
        <w:t>but teachers should encourage children to complete it to support their learning.</w:t>
      </w:r>
    </w:p>
    <w:p w14:paraId="653F86AE" w14:textId="77777777" w:rsidR="46790403" w:rsidRDefault="46790403" w:rsidP="46790403">
      <w:pPr>
        <w:tabs>
          <w:tab w:val="left" w:pos="1084"/>
          <w:tab w:val="left" w:pos="1085"/>
        </w:tabs>
        <w:contextualSpacing/>
        <w:rPr>
          <w:sz w:val="24"/>
          <w:szCs w:val="24"/>
        </w:rPr>
      </w:pPr>
    </w:p>
    <w:p w14:paraId="511EAFF4" w14:textId="77777777" w:rsidR="46790403" w:rsidRDefault="46790403" w:rsidP="46790403">
      <w:pPr>
        <w:tabs>
          <w:tab w:val="left" w:pos="1084"/>
          <w:tab w:val="left" w:pos="1085"/>
        </w:tabs>
        <w:contextualSpacing/>
        <w:rPr>
          <w:b/>
          <w:bCs/>
          <w:sz w:val="24"/>
          <w:szCs w:val="24"/>
          <w:u w:val="single"/>
        </w:rPr>
      </w:pPr>
    </w:p>
    <w:p w14:paraId="21510F51" w14:textId="77777777" w:rsidR="006878E9" w:rsidRDefault="00000000" w:rsidP="43E593B4">
      <w:pPr>
        <w:tabs>
          <w:tab w:val="left" w:pos="1084"/>
          <w:tab w:val="left" w:pos="1085"/>
        </w:tabs>
        <w:contextualSpacing/>
        <w:rPr>
          <w:b/>
          <w:bCs/>
          <w:sz w:val="24"/>
          <w:szCs w:val="24"/>
          <w:u w:val="single"/>
        </w:rPr>
      </w:pPr>
      <w:r w:rsidRPr="43E593B4">
        <w:rPr>
          <w:b/>
          <w:bCs/>
          <w:sz w:val="24"/>
          <w:szCs w:val="24"/>
          <w:u w:val="single"/>
        </w:rPr>
        <w:t xml:space="preserve">Times Tables Rock </w:t>
      </w:r>
      <w:r w:rsidR="072F2598" w:rsidRPr="43E593B4">
        <w:rPr>
          <w:b/>
          <w:bCs/>
          <w:sz w:val="24"/>
          <w:szCs w:val="24"/>
          <w:u w:val="single"/>
        </w:rPr>
        <w:t>S</w:t>
      </w:r>
      <w:r w:rsidRPr="43E593B4">
        <w:rPr>
          <w:b/>
          <w:bCs/>
          <w:sz w:val="24"/>
          <w:szCs w:val="24"/>
          <w:u w:val="single"/>
        </w:rPr>
        <w:t>tars</w:t>
      </w:r>
    </w:p>
    <w:p w14:paraId="3DC54A94" w14:textId="77777777" w:rsidR="006878E9" w:rsidRDefault="00000000" w:rsidP="43E593B4">
      <w:pPr>
        <w:tabs>
          <w:tab w:val="left" w:pos="1084"/>
          <w:tab w:val="left" w:pos="1085"/>
        </w:tabs>
        <w:contextualSpacing/>
        <w:rPr>
          <w:sz w:val="24"/>
          <w:szCs w:val="24"/>
        </w:rPr>
      </w:pPr>
      <w:r w:rsidRPr="46790403">
        <w:rPr>
          <w:sz w:val="24"/>
          <w:szCs w:val="24"/>
        </w:rPr>
        <w:t xml:space="preserve">As a school we buy into Times Tables Rock Stars as a means of ensuring all of our children are fluent in their times tables up to x12. </w:t>
      </w:r>
      <w:r w:rsidR="021BB03C" w:rsidRPr="46790403">
        <w:rPr>
          <w:sz w:val="24"/>
          <w:szCs w:val="24"/>
        </w:rPr>
        <w:t xml:space="preserve">Children will spend at least 10 minutes a week on the program in school and are encouraged to log on daily at home. In order to increase participation, and </w:t>
      </w:r>
      <w:r w:rsidR="25F56C48" w:rsidRPr="46790403">
        <w:rPr>
          <w:sz w:val="24"/>
          <w:szCs w:val="24"/>
        </w:rPr>
        <w:t xml:space="preserve">to build upon the element of competition a leader board is displayed in school. </w:t>
      </w:r>
    </w:p>
    <w:p w14:paraId="54CAD36D" w14:textId="77777777" w:rsidR="006878E9" w:rsidRDefault="006878E9" w:rsidP="00433049">
      <w:pPr>
        <w:tabs>
          <w:tab w:val="left" w:pos="1084"/>
          <w:tab w:val="left" w:pos="1085"/>
        </w:tabs>
        <w:contextualSpacing/>
        <w:rPr>
          <w:rFonts w:cstheme="minorHAnsi"/>
          <w:sz w:val="24"/>
          <w:szCs w:val="24"/>
        </w:rPr>
      </w:pPr>
    </w:p>
    <w:p w14:paraId="041DD744" w14:textId="77777777" w:rsidR="006878E9" w:rsidRDefault="006878E9" w:rsidP="00433049">
      <w:pPr>
        <w:tabs>
          <w:tab w:val="left" w:pos="1084"/>
          <w:tab w:val="left" w:pos="1085"/>
        </w:tabs>
        <w:contextualSpacing/>
        <w:rPr>
          <w:rFonts w:cstheme="minorHAnsi"/>
          <w:sz w:val="24"/>
          <w:szCs w:val="24"/>
        </w:rPr>
      </w:pPr>
    </w:p>
    <w:p w14:paraId="07D7F6F1" w14:textId="77777777" w:rsidR="006878E9" w:rsidRDefault="006878E9" w:rsidP="46790403">
      <w:pPr>
        <w:tabs>
          <w:tab w:val="left" w:pos="1084"/>
          <w:tab w:val="left" w:pos="1085"/>
        </w:tabs>
        <w:contextualSpacing/>
        <w:rPr>
          <w:b/>
          <w:bCs/>
          <w:sz w:val="24"/>
          <w:szCs w:val="24"/>
          <w:u w:val="single"/>
        </w:rPr>
      </w:pPr>
    </w:p>
    <w:p w14:paraId="0329279D" w14:textId="77777777" w:rsidR="00433049" w:rsidRDefault="00000000" w:rsidP="46790403">
      <w:pPr>
        <w:tabs>
          <w:tab w:val="left" w:pos="1084"/>
          <w:tab w:val="left" w:pos="1085"/>
        </w:tabs>
        <w:contextualSpacing/>
        <w:rPr>
          <w:b/>
          <w:bCs/>
          <w:sz w:val="24"/>
          <w:szCs w:val="24"/>
          <w:u w:val="single"/>
        </w:rPr>
      </w:pPr>
      <w:r w:rsidRPr="46790403">
        <w:rPr>
          <w:b/>
          <w:bCs/>
          <w:sz w:val="24"/>
          <w:szCs w:val="24"/>
          <w:u w:val="single"/>
        </w:rPr>
        <w:t>Monitoring of this policy</w:t>
      </w:r>
      <w:r w:rsidR="00073C51" w:rsidRPr="46790403">
        <w:rPr>
          <w:b/>
          <w:bCs/>
          <w:sz w:val="24"/>
          <w:szCs w:val="24"/>
          <w:u w:val="single"/>
        </w:rPr>
        <w:t xml:space="preserve">: </w:t>
      </w:r>
      <w:r>
        <w:tab/>
      </w:r>
    </w:p>
    <w:p w14:paraId="5CE15E04" w14:textId="77777777" w:rsidR="7551340A" w:rsidRDefault="00000000" w:rsidP="46790403">
      <w:pPr>
        <w:tabs>
          <w:tab w:val="left" w:pos="1084"/>
          <w:tab w:val="left" w:pos="1085"/>
        </w:tabs>
        <w:contextualSpacing/>
        <w:rPr>
          <w:sz w:val="24"/>
          <w:szCs w:val="24"/>
        </w:rPr>
      </w:pPr>
      <w:r w:rsidRPr="46790403">
        <w:rPr>
          <w:sz w:val="24"/>
          <w:szCs w:val="24"/>
        </w:rPr>
        <w:t xml:space="preserve">This policy will be reviewed biannually by the maths lead and SLT </w:t>
      </w:r>
    </w:p>
    <w:sectPr w:rsidR="755134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83823" w14:textId="77777777" w:rsidR="00414D93" w:rsidRDefault="00414D93">
      <w:pPr>
        <w:spacing w:after="0" w:line="240" w:lineRule="auto"/>
      </w:pPr>
      <w:r>
        <w:separator/>
      </w:r>
    </w:p>
  </w:endnote>
  <w:endnote w:type="continuationSeparator" w:id="0">
    <w:p w14:paraId="1262DBE2" w14:textId="77777777" w:rsidR="00414D93" w:rsidRDefault="00414D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BoldItalicMT">
    <w:altName w:val="Times New Roman"/>
    <w:charset w:val="00"/>
    <w:family w:val="auto"/>
    <w:pitch w:val="variable"/>
    <w:sig w:usb0="00000000" w:usb1="00007843" w:usb2="00000001" w:usb3="00000000" w:csb0="000001B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D734E" w14:textId="77777777" w:rsidR="00265BDD" w:rsidRDefault="00000000">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14:anchorId="3CDD8B85" wp14:editId="1A3E370C">
              <wp:simplePos x="0" y="0"/>
              <wp:positionH relativeFrom="page">
                <wp:posOffset>6537325</wp:posOffset>
              </wp:positionH>
              <wp:positionV relativeFrom="page">
                <wp:posOffset>10090150</wp:posOffset>
              </wp:positionV>
              <wp:extent cx="147320" cy="165100"/>
              <wp:effectExtent l="0" t="0" r="0" b="0"/>
              <wp:wrapNone/>
              <wp:docPr id="819077358" name="Text Box 1"/>
              <wp:cNvGraphicFramePr/>
              <a:graphic xmlns:a="http://schemas.openxmlformats.org/drawingml/2006/main">
                <a:graphicData uri="http://schemas.microsoft.com/office/word/2010/wordprocessingShape">
                  <wps:wsp>
                    <wps:cNvSpPr txBox="1"/>
                    <wps:spPr bwMode="auto">
                      <a:xfrm>
                        <a:off x="0" y="0"/>
                        <a:ext cx="147320" cy="165100"/>
                      </a:xfrm>
                      <a:prstGeom prst="rect">
                        <a:avLst/>
                      </a:prstGeom>
                      <a:noFill/>
                      <a:ln>
                        <a:noFill/>
                      </a:ln>
                    </wps:spPr>
                    <wps:txbx>
                      <w:txbxContent>
                        <w:p w14:paraId="4F1319F1" w14:textId="77777777" w:rsidR="00265BDD" w:rsidRDefault="00000000">
                          <w:pPr>
                            <w:pStyle w:val="BodyText"/>
                            <w:spacing w:line="232" w:lineRule="exact"/>
                            <w:ind w:left="60"/>
                          </w:pPr>
                          <w:r>
                            <w:fldChar w:fldCharType="begin"/>
                          </w:r>
                          <w:r>
                            <w:rPr>
                              <w:w w:val="91"/>
                            </w:rPr>
                            <w:instrText xml:space="preserve"> PAGE </w:instrText>
                          </w:r>
                          <w:r>
                            <w:fldChar w:fldCharType="separate"/>
                          </w:r>
                          <w:r w:rsidR="00CB65B1">
                            <w:rPr>
                              <w:noProof/>
                              <w:w w:val="91"/>
                            </w:rPr>
                            <w:t>2</w:t>
                          </w:r>
                          <w:r>
                            <w:fldChar w:fldCharType="end"/>
                          </w:r>
                        </w:p>
                      </w:txbxContent>
                    </wps:txbx>
                    <wps:bodyPr rot="0" vert="horz" wrap="square" lIns="0" tIns="0" rIns="0" bIns="0" anchor="t" anchorCtr="0"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2049" type="#_x0000_t202" style="width:11.6pt;height:13pt;margin-top:794.5pt;margin-left:514.75pt;mso-height-percent:0;mso-height-relative:page;mso-position-horizontal-relative:page;mso-position-vertical-relative:page;mso-width-percent:0;mso-width-relative:page;mso-wrap-distance-bottom:0;mso-wrap-distance-left:9pt;mso-wrap-distance-right:9pt;mso-wrap-distance-top:0;mso-wrap-style:square;position:absolute;visibility:visible;v-text-anchor:top;z-index:-251657216" filled="f" stroked="f">
              <v:textbox inset="0,0,0,0">
                <w:txbxContent>
                  <w:p w:rsidR="00265BDD" w14:paraId="391ACBD3" w14:textId="3567BC70">
                    <w:pPr>
                      <w:pStyle w:val="BodyText"/>
                      <w:spacing w:line="232" w:lineRule="exact"/>
                      <w:ind w:left="60"/>
                    </w:pPr>
                    <w:r>
                      <w:fldChar w:fldCharType="begin"/>
                    </w:r>
                    <w:r>
                      <w:rPr>
                        <w:w w:val="91"/>
                      </w:rPr>
                      <w:instrText xml:space="preserve"> PAGE </w:instrText>
                    </w:r>
                    <w:r>
                      <w:fldChar w:fldCharType="separate"/>
                    </w:r>
                    <w:r w:rsidR="00CB65B1">
                      <w:rPr>
                        <w:noProof/>
                        <w:w w:val="91"/>
                      </w:rPr>
                      <w:t>2</w:t>
                    </w:r>
                    <w:r>
                      <w:fldChar w:fldCharType="end"/>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060C7" w14:textId="77777777" w:rsidR="00414D93" w:rsidRDefault="00414D93">
      <w:pPr>
        <w:spacing w:after="0" w:line="240" w:lineRule="auto"/>
      </w:pPr>
      <w:r>
        <w:separator/>
      </w:r>
    </w:p>
  </w:footnote>
  <w:footnote w:type="continuationSeparator" w:id="0">
    <w:p w14:paraId="42EF3D49" w14:textId="77777777" w:rsidR="00414D93" w:rsidRDefault="00414D9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92AB"/>
    <w:multiLevelType w:val="hybridMultilevel"/>
    <w:tmpl w:val="FFFFFFFF"/>
    <w:lvl w:ilvl="0" w:tplc="650AC8F6">
      <w:start w:val="1"/>
      <w:numFmt w:val="bullet"/>
      <w:lvlText w:val=""/>
      <w:lvlJc w:val="left"/>
      <w:pPr>
        <w:ind w:left="720" w:hanging="360"/>
      </w:pPr>
      <w:rPr>
        <w:rFonts w:ascii="Symbol" w:hAnsi="Symbol" w:hint="default"/>
      </w:rPr>
    </w:lvl>
    <w:lvl w:ilvl="1" w:tplc="2D44E54C">
      <w:start w:val="1"/>
      <w:numFmt w:val="bullet"/>
      <w:lvlText w:val=""/>
      <w:lvlJc w:val="left"/>
      <w:pPr>
        <w:ind w:left="1440" w:hanging="360"/>
      </w:pPr>
      <w:rPr>
        <w:rFonts w:ascii="Wingdings" w:hAnsi="Wingdings" w:hint="default"/>
      </w:rPr>
    </w:lvl>
    <w:lvl w:ilvl="2" w:tplc="37C6EEE4">
      <w:start w:val="1"/>
      <w:numFmt w:val="bullet"/>
      <w:lvlText w:val=""/>
      <w:lvlJc w:val="left"/>
      <w:pPr>
        <w:ind w:left="2160" w:hanging="360"/>
      </w:pPr>
      <w:rPr>
        <w:rFonts w:ascii="Wingdings" w:hAnsi="Wingdings" w:hint="default"/>
      </w:rPr>
    </w:lvl>
    <w:lvl w:ilvl="3" w:tplc="4F1EB74E">
      <w:start w:val="1"/>
      <w:numFmt w:val="bullet"/>
      <w:lvlText w:val=""/>
      <w:lvlJc w:val="left"/>
      <w:pPr>
        <w:ind w:left="2880" w:hanging="360"/>
      </w:pPr>
      <w:rPr>
        <w:rFonts w:ascii="Symbol" w:hAnsi="Symbol" w:hint="default"/>
      </w:rPr>
    </w:lvl>
    <w:lvl w:ilvl="4" w:tplc="D3E204D6">
      <w:start w:val="1"/>
      <w:numFmt w:val="bullet"/>
      <w:lvlText w:val="o"/>
      <w:lvlJc w:val="left"/>
      <w:pPr>
        <w:ind w:left="3600" w:hanging="360"/>
      </w:pPr>
      <w:rPr>
        <w:rFonts w:ascii="Courier New" w:hAnsi="Courier New" w:hint="default"/>
      </w:rPr>
    </w:lvl>
    <w:lvl w:ilvl="5" w:tplc="06B82A8C">
      <w:start w:val="1"/>
      <w:numFmt w:val="bullet"/>
      <w:lvlText w:val=""/>
      <w:lvlJc w:val="left"/>
      <w:pPr>
        <w:ind w:left="4320" w:hanging="360"/>
      </w:pPr>
      <w:rPr>
        <w:rFonts w:ascii="Wingdings" w:hAnsi="Wingdings" w:hint="default"/>
      </w:rPr>
    </w:lvl>
    <w:lvl w:ilvl="6" w:tplc="90B858F0">
      <w:start w:val="1"/>
      <w:numFmt w:val="bullet"/>
      <w:lvlText w:val=""/>
      <w:lvlJc w:val="left"/>
      <w:pPr>
        <w:ind w:left="5040" w:hanging="360"/>
      </w:pPr>
      <w:rPr>
        <w:rFonts w:ascii="Symbol" w:hAnsi="Symbol" w:hint="default"/>
      </w:rPr>
    </w:lvl>
    <w:lvl w:ilvl="7" w:tplc="5EA8B00C">
      <w:start w:val="1"/>
      <w:numFmt w:val="bullet"/>
      <w:lvlText w:val="o"/>
      <w:lvlJc w:val="left"/>
      <w:pPr>
        <w:ind w:left="5760" w:hanging="360"/>
      </w:pPr>
      <w:rPr>
        <w:rFonts w:ascii="Courier New" w:hAnsi="Courier New" w:hint="default"/>
      </w:rPr>
    </w:lvl>
    <w:lvl w:ilvl="8" w:tplc="5C3CDD52">
      <w:start w:val="1"/>
      <w:numFmt w:val="bullet"/>
      <w:lvlText w:val=""/>
      <w:lvlJc w:val="left"/>
      <w:pPr>
        <w:ind w:left="6480" w:hanging="360"/>
      </w:pPr>
      <w:rPr>
        <w:rFonts w:ascii="Wingdings" w:hAnsi="Wingdings" w:hint="default"/>
      </w:rPr>
    </w:lvl>
  </w:abstractNum>
  <w:abstractNum w:abstractNumId="1" w15:restartNumberingAfterBreak="0">
    <w:nsid w:val="135070F8"/>
    <w:multiLevelType w:val="hybridMultilevel"/>
    <w:tmpl w:val="FFFFFFFF"/>
    <w:lvl w:ilvl="0" w:tplc="0A3E515C">
      <w:start w:val="1"/>
      <w:numFmt w:val="bullet"/>
      <w:lvlText w:val=""/>
      <w:lvlJc w:val="left"/>
      <w:pPr>
        <w:ind w:left="720" w:hanging="360"/>
      </w:pPr>
      <w:rPr>
        <w:rFonts w:ascii="Symbol" w:hAnsi="Symbol" w:hint="default"/>
      </w:rPr>
    </w:lvl>
    <w:lvl w:ilvl="1" w:tplc="9296225C">
      <w:start w:val="1"/>
      <w:numFmt w:val="bullet"/>
      <w:lvlText w:val=""/>
      <w:lvlJc w:val="left"/>
      <w:pPr>
        <w:ind w:left="1440" w:hanging="360"/>
      </w:pPr>
      <w:rPr>
        <w:rFonts w:ascii="Wingdings" w:hAnsi="Wingdings" w:hint="default"/>
      </w:rPr>
    </w:lvl>
    <w:lvl w:ilvl="2" w:tplc="74B6CCD2">
      <w:start w:val="1"/>
      <w:numFmt w:val="bullet"/>
      <w:lvlText w:val=""/>
      <w:lvlJc w:val="left"/>
      <w:pPr>
        <w:ind w:left="2160" w:hanging="360"/>
      </w:pPr>
      <w:rPr>
        <w:rFonts w:ascii="Wingdings" w:hAnsi="Wingdings" w:hint="default"/>
      </w:rPr>
    </w:lvl>
    <w:lvl w:ilvl="3" w:tplc="18B4F286">
      <w:start w:val="1"/>
      <w:numFmt w:val="bullet"/>
      <w:lvlText w:val=""/>
      <w:lvlJc w:val="left"/>
      <w:pPr>
        <w:ind w:left="2880" w:hanging="360"/>
      </w:pPr>
      <w:rPr>
        <w:rFonts w:ascii="Symbol" w:hAnsi="Symbol" w:hint="default"/>
      </w:rPr>
    </w:lvl>
    <w:lvl w:ilvl="4" w:tplc="B07C2C46">
      <w:start w:val="1"/>
      <w:numFmt w:val="bullet"/>
      <w:lvlText w:val="o"/>
      <w:lvlJc w:val="left"/>
      <w:pPr>
        <w:ind w:left="3600" w:hanging="360"/>
      </w:pPr>
      <w:rPr>
        <w:rFonts w:ascii="Courier New" w:hAnsi="Courier New" w:hint="default"/>
      </w:rPr>
    </w:lvl>
    <w:lvl w:ilvl="5" w:tplc="FEC807E2">
      <w:start w:val="1"/>
      <w:numFmt w:val="bullet"/>
      <w:lvlText w:val=""/>
      <w:lvlJc w:val="left"/>
      <w:pPr>
        <w:ind w:left="4320" w:hanging="360"/>
      </w:pPr>
      <w:rPr>
        <w:rFonts w:ascii="Wingdings" w:hAnsi="Wingdings" w:hint="default"/>
      </w:rPr>
    </w:lvl>
    <w:lvl w:ilvl="6" w:tplc="E6ACEF32">
      <w:start w:val="1"/>
      <w:numFmt w:val="bullet"/>
      <w:lvlText w:val=""/>
      <w:lvlJc w:val="left"/>
      <w:pPr>
        <w:ind w:left="5040" w:hanging="360"/>
      </w:pPr>
      <w:rPr>
        <w:rFonts w:ascii="Symbol" w:hAnsi="Symbol" w:hint="default"/>
      </w:rPr>
    </w:lvl>
    <w:lvl w:ilvl="7" w:tplc="094047C0">
      <w:start w:val="1"/>
      <w:numFmt w:val="bullet"/>
      <w:lvlText w:val="o"/>
      <w:lvlJc w:val="left"/>
      <w:pPr>
        <w:ind w:left="5760" w:hanging="360"/>
      </w:pPr>
      <w:rPr>
        <w:rFonts w:ascii="Courier New" w:hAnsi="Courier New" w:hint="default"/>
      </w:rPr>
    </w:lvl>
    <w:lvl w:ilvl="8" w:tplc="045EC428">
      <w:start w:val="1"/>
      <w:numFmt w:val="bullet"/>
      <w:lvlText w:val=""/>
      <w:lvlJc w:val="left"/>
      <w:pPr>
        <w:ind w:left="6480" w:hanging="360"/>
      </w:pPr>
      <w:rPr>
        <w:rFonts w:ascii="Wingdings" w:hAnsi="Wingdings" w:hint="default"/>
      </w:rPr>
    </w:lvl>
  </w:abstractNum>
  <w:abstractNum w:abstractNumId="2" w15:restartNumberingAfterBreak="0">
    <w:nsid w:val="17B668AE"/>
    <w:multiLevelType w:val="hybridMultilevel"/>
    <w:tmpl w:val="2A767A14"/>
    <w:lvl w:ilvl="0" w:tplc="94F04732">
      <w:start w:val="1"/>
      <w:numFmt w:val="bullet"/>
      <w:lvlText w:val=""/>
      <w:lvlJc w:val="left"/>
      <w:pPr>
        <w:ind w:left="360" w:hanging="360"/>
      </w:pPr>
      <w:rPr>
        <w:rFonts w:ascii="Symbol" w:hAnsi="Symbol" w:hint="default"/>
      </w:rPr>
    </w:lvl>
    <w:lvl w:ilvl="1" w:tplc="BED0DBCA" w:tentative="1">
      <w:start w:val="1"/>
      <w:numFmt w:val="bullet"/>
      <w:lvlText w:val="o"/>
      <w:lvlJc w:val="left"/>
      <w:pPr>
        <w:ind w:left="1080" w:hanging="360"/>
      </w:pPr>
      <w:rPr>
        <w:rFonts w:ascii="Courier New" w:hAnsi="Courier New" w:cs="Courier New" w:hint="default"/>
      </w:rPr>
    </w:lvl>
    <w:lvl w:ilvl="2" w:tplc="6ABA016A" w:tentative="1">
      <w:start w:val="1"/>
      <w:numFmt w:val="bullet"/>
      <w:lvlText w:val=""/>
      <w:lvlJc w:val="left"/>
      <w:pPr>
        <w:ind w:left="1800" w:hanging="360"/>
      </w:pPr>
      <w:rPr>
        <w:rFonts w:ascii="Wingdings" w:hAnsi="Wingdings" w:hint="default"/>
      </w:rPr>
    </w:lvl>
    <w:lvl w:ilvl="3" w:tplc="BE568938" w:tentative="1">
      <w:start w:val="1"/>
      <w:numFmt w:val="bullet"/>
      <w:lvlText w:val=""/>
      <w:lvlJc w:val="left"/>
      <w:pPr>
        <w:ind w:left="2520" w:hanging="360"/>
      </w:pPr>
      <w:rPr>
        <w:rFonts w:ascii="Symbol" w:hAnsi="Symbol" w:hint="default"/>
      </w:rPr>
    </w:lvl>
    <w:lvl w:ilvl="4" w:tplc="C46028EE" w:tentative="1">
      <w:start w:val="1"/>
      <w:numFmt w:val="bullet"/>
      <w:lvlText w:val="o"/>
      <w:lvlJc w:val="left"/>
      <w:pPr>
        <w:ind w:left="3240" w:hanging="360"/>
      </w:pPr>
      <w:rPr>
        <w:rFonts w:ascii="Courier New" w:hAnsi="Courier New" w:cs="Courier New" w:hint="default"/>
      </w:rPr>
    </w:lvl>
    <w:lvl w:ilvl="5" w:tplc="8814C8A0" w:tentative="1">
      <w:start w:val="1"/>
      <w:numFmt w:val="bullet"/>
      <w:lvlText w:val=""/>
      <w:lvlJc w:val="left"/>
      <w:pPr>
        <w:ind w:left="3960" w:hanging="360"/>
      </w:pPr>
      <w:rPr>
        <w:rFonts w:ascii="Wingdings" w:hAnsi="Wingdings" w:hint="default"/>
      </w:rPr>
    </w:lvl>
    <w:lvl w:ilvl="6" w:tplc="5C8610FA" w:tentative="1">
      <w:start w:val="1"/>
      <w:numFmt w:val="bullet"/>
      <w:lvlText w:val=""/>
      <w:lvlJc w:val="left"/>
      <w:pPr>
        <w:ind w:left="4680" w:hanging="360"/>
      </w:pPr>
      <w:rPr>
        <w:rFonts w:ascii="Symbol" w:hAnsi="Symbol" w:hint="default"/>
      </w:rPr>
    </w:lvl>
    <w:lvl w:ilvl="7" w:tplc="82FECBF6" w:tentative="1">
      <w:start w:val="1"/>
      <w:numFmt w:val="bullet"/>
      <w:lvlText w:val="o"/>
      <w:lvlJc w:val="left"/>
      <w:pPr>
        <w:ind w:left="5400" w:hanging="360"/>
      </w:pPr>
      <w:rPr>
        <w:rFonts w:ascii="Courier New" w:hAnsi="Courier New" w:cs="Courier New" w:hint="default"/>
      </w:rPr>
    </w:lvl>
    <w:lvl w:ilvl="8" w:tplc="241A612A" w:tentative="1">
      <w:start w:val="1"/>
      <w:numFmt w:val="bullet"/>
      <w:lvlText w:val=""/>
      <w:lvlJc w:val="left"/>
      <w:pPr>
        <w:ind w:left="6120" w:hanging="360"/>
      </w:pPr>
      <w:rPr>
        <w:rFonts w:ascii="Wingdings" w:hAnsi="Wingdings" w:hint="default"/>
      </w:rPr>
    </w:lvl>
  </w:abstractNum>
  <w:abstractNum w:abstractNumId="3" w15:restartNumberingAfterBreak="0">
    <w:nsid w:val="4203828F"/>
    <w:multiLevelType w:val="hybridMultilevel"/>
    <w:tmpl w:val="FFFFFFFF"/>
    <w:lvl w:ilvl="0" w:tplc="8BB656B0">
      <w:start w:val="1"/>
      <w:numFmt w:val="bullet"/>
      <w:lvlText w:val=""/>
      <w:lvlJc w:val="left"/>
      <w:pPr>
        <w:ind w:left="720" w:hanging="360"/>
      </w:pPr>
      <w:rPr>
        <w:rFonts w:ascii="Symbol" w:hAnsi="Symbol" w:hint="default"/>
      </w:rPr>
    </w:lvl>
    <w:lvl w:ilvl="1" w:tplc="07C0A356">
      <w:start w:val="1"/>
      <w:numFmt w:val="bullet"/>
      <w:lvlText w:val=""/>
      <w:lvlJc w:val="left"/>
      <w:pPr>
        <w:ind w:left="1440" w:hanging="360"/>
      </w:pPr>
      <w:rPr>
        <w:rFonts w:ascii="Wingdings" w:hAnsi="Wingdings" w:hint="default"/>
      </w:rPr>
    </w:lvl>
    <w:lvl w:ilvl="2" w:tplc="CBC612BE">
      <w:start w:val="1"/>
      <w:numFmt w:val="bullet"/>
      <w:lvlText w:val=""/>
      <w:lvlJc w:val="left"/>
      <w:pPr>
        <w:ind w:left="2160" w:hanging="360"/>
      </w:pPr>
      <w:rPr>
        <w:rFonts w:ascii="Wingdings" w:hAnsi="Wingdings" w:hint="default"/>
      </w:rPr>
    </w:lvl>
    <w:lvl w:ilvl="3" w:tplc="76DE914A">
      <w:start w:val="1"/>
      <w:numFmt w:val="bullet"/>
      <w:lvlText w:val=""/>
      <w:lvlJc w:val="left"/>
      <w:pPr>
        <w:ind w:left="2880" w:hanging="360"/>
      </w:pPr>
      <w:rPr>
        <w:rFonts w:ascii="Symbol" w:hAnsi="Symbol" w:hint="default"/>
      </w:rPr>
    </w:lvl>
    <w:lvl w:ilvl="4" w:tplc="5DB668FE">
      <w:start w:val="1"/>
      <w:numFmt w:val="bullet"/>
      <w:lvlText w:val="o"/>
      <w:lvlJc w:val="left"/>
      <w:pPr>
        <w:ind w:left="3600" w:hanging="360"/>
      </w:pPr>
      <w:rPr>
        <w:rFonts w:ascii="Courier New" w:hAnsi="Courier New" w:hint="default"/>
      </w:rPr>
    </w:lvl>
    <w:lvl w:ilvl="5" w:tplc="463600B4">
      <w:start w:val="1"/>
      <w:numFmt w:val="bullet"/>
      <w:lvlText w:val=""/>
      <w:lvlJc w:val="left"/>
      <w:pPr>
        <w:ind w:left="4320" w:hanging="360"/>
      </w:pPr>
      <w:rPr>
        <w:rFonts w:ascii="Wingdings" w:hAnsi="Wingdings" w:hint="default"/>
      </w:rPr>
    </w:lvl>
    <w:lvl w:ilvl="6" w:tplc="4C1088F6">
      <w:start w:val="1"/>
      <w:numFmt w:val="bullet"/>
      <w:lvlText w:val=""/>
      <w:lvlJc w:val="left"/>
      <w:pPr>
        <w:ind w:left="5040" w:hanging="360"/>
      </w:pPr>
      <w:rPr>
        <w:rFonts w:ascii="Symbol" w:hAnsi="Symbol" w:hint="default"/>
      </w:rPr>
    </w:lvl>
    <w:lvl w:ilvl="7" w:tplc="A78EA1A6">
      <w:start w:val="1"/>
      <w:numFmt w:val="bullet"/>
      <w:lvlText w:val="o"/>
      <w:lvlJc w:val="left"/>
      <w:pPr>
        <w:ind w:left="5760" w:hanging="360"/>
      </w:pPr>
      <w:rPr>
        <w:rFonts w:ascii="Courier New" w:hAnsi="Courier New" w:hint="default"/>
      </w:rPr>
    </w:lvl>
    <w:lvl w:ilvl="8" w:tplc="0E2AB556">
      <w:start w:val="1"/>
      <w:numFmt w:val="bullet"/>
      <w:lvlText w:val=""/>
      <w:lvlJc w:val="left"/>
      <w:pPr>
        <w:ind w:left="6480" w:hanging="360"/>
      </w:pPr>
      <w:rPr>
        <w:rFonts w:ascii="Wingdings" w:hAnsi="Wingdings" w:hint="default"/>
      </w:rPr>
    </w:lvl>
  </w:abstractNum>
  <w:abstractNum w:abstractNumId="4" w15:restartNumberingAfterBreak="0">
    <w:nsid w:val="42086F17"/>
    <w:multiLevelType w:val="hybridMultilevel"/>
    <w:tmpl w:val="FFFFFFFF"/>
    <w:lvl w:ilvl="0" w:tplc="ACC0E0E8">
      <w:start w:val="1"/>
      <w:numFmt w:val="bullet"/>
      <w:lvlText w:val=""/>
      <w:lvlJc w:val="left"/>
      <w:pPr>
        <w:ind w:left="720" w:hanging="360"/>
      </w:pPr>
      <w:rPr>
        <w:rFonts w:ascii="Symbol" w:hAnsi="Symbol" w:hint="default"/>
      </w:rPr>
    </w:lvl>
    <w:lvl w:ilvl="1" w:tplc="A606E346">
      <w:numFmt w:val="bullet"/>
      <w:lvlText w:val="o"/>
      <w:lvlJc w:val="left"/>
      <w:pPr>
        <w:ind w:left="1440" w:hanging="360"/>
      </w:pPr>
      <w:rPr>
        <w:rFonts w:ascii="Courier New" w:hAnsi="Courier New" w:hint="default"/>
      </w:rPr>
    </w:lvl>
    <w:lvl w:ilvl="2" w:tplc="7B70FE96">
      <w:start w:val="1"/>
      <w:numFmt w:val="bullet"/>
      <w:lvlText w:val=""/>
      <w:lvlJc w:val="left"/>
      <w:pPr>
        <w:ind w:left="2160" w:hanging="360"/>
      </w:pPr>
      <w:rPr>
        <w:rFonts w:ascii="Wingdings" w:hAnsi="Wingdings" w:hint="default"/>
      </w:rPr>
    </w:lvl>
    <w:lvl w:ilvl="3" w:tplc="7DD256DA">
      <w:start w:val="1"/>
      <w:numFmt w:val="bullet"/>
      <w:lvlText w:val=""/>
      <w:lvlJc w:val="left"/>
      <w:pPr>
        <w:ind w:left="2880" w:hanging="360"/>
      </w:pPr>
      <w:rPr>
        <w:rFonts w:ascii="Symbol" w:hAnsi="Symbol" w:hint="default"/>
      </w:rPr>
    </w:lvl>
    <w:lvl w:ilvl="4" w:tplc="707470B0">
      <w:start w:val="1"/>
      <w:numFmt w:val="bullet"/>
      <w:lvlText w:val="o"/>
      <w:lvlJc w:val="left"/>
      <w:pPr>
        <w:ind w:left="3600" w:hanging="360"/>
      </w:pPr>
      <w:rPr>
        <w:rFonts w:ascii="Courier New" w:hAnsi="Courier New" w:hint="default"/>
      </w:rPr>
    </w:lvl>
    <w:lvl w:ilvl="5" w:tplc="7ADE0232">
      <w:start w:val="1"/>
      <w:numFmt w:val="bullet"/>
      <w:lvlText w:val=""/>
      <w:lvlJc w:val="left"/>
      <w:pPr>
        <w:ind w:left="4320" w:hanging="360"/>
      </w:pPr>
      <w:rPr>
        <w:rFonts w:ascii="Wingdings" w:hAnsi="Wingdings" w:hint="default"/>
      </w:rPr>
    </w:lvl>
    <w:lvl w:ilvl="6" w:tplc="9CB0B7C2">
      <w:start w:val="1"/>
      <w:numFmt w:val="bullet"/>
      <w:lvlText w:val=""/>
      <w:lvlJc w:val="left"/>
      <w:pPr>
        <w:ind w:left="5040" w:hanging="360"/>
      </w:pPr>
      <w:rPr>
        <w:rFonts w:ascii="Symbol" w:hAnsi="Symbol" w:hint="default"/>
      </w:rPr>
    </w:lvl>
    <w:lvl w:ilvl="7" w:tplc="21982050">
      <w:start w:val="1"/>
      <w:numFmt w:val="bullet"/>
      <w:lvlText w:val="o"/>
      <w:lvlJc w:val="left"/>
      <w:pPr>
        <w:ind w:left="5760" w:hanging="360"/>
      </w:pPr>
      <w:rPr>
        <w:rFonts w:ascii="Courier New" w:hAnsi="Courier New" w:hint="default"/>
      </w:rPr>
    </w:lvl>
    <w:lvl w:ilvl="8" w:tplc="16B6C354">
      <w:start w:val="1"/>
      <w:numFmt w:val="bullet"/>
      <w:lvlText w:val=""/>
      <w:lvlJc w:val="left"/>
      <w:pPr>
        <w:ind w:left="6480" w:hanging="360"/>
      </w:pPr>
      <w:rPr>
        <w:rFonts w:ascii="Wingdings" w:hAnsi="Wingdings" w:hint="default"/>
      </w:rPr>
    </w:lvl>
  </w:abstractNum>
  <w:abstractNum w:abstractNumId="5" w15:restartNumberingAfterBreak="0">
    <w:nsid w:val="638DF1F6"/>
    <w:multiLevelType w:val="hybridMultilevel"/>
    <w:tmpl w:val="FFFFFFFF"/>
    <w:lvl w:ilvl="0" w:tplc="2ACEACF2">
      <w:start w:val="1"/>
      <w:numFmt w:val="bullet"/>
      <w:lvlText w:val=""/>
      <w:lvlJc w:val="left"/>
      <w:pPr>
        <w:ind w:left="720" w:hanging="360"/>
      </w:pPr>
      <w:rPr>
        <w:rFonts w:ascii="Symbol" w:hAnsi="Symbol" w:hint="default"/>
      </w:rPr>
    </w:lvl>
    <w:lvl w:ilvl="1" w:tplc="55368DC2">
      <w:start w:val="1"/>
      <w:numFmt w:val="bullet"/>
      <w:lvlText w:val=""/>
      <w:lvlJc w:val="left"/>
      <w:pPr>
        <w:ind w:left="1440" w:hanging="360"/>
      </w:pPr>
      <w:rPr>
        <w:rFonts w:ascii="Wingdings" w:hAnsi="Wingdings" w:hint="default"/>
      </w:rPr>
    </w:lvl>
    <w:lvl w:ilvl="2" w:tplc="D5BAC260">
      <w:start w:val="1"/>
      <w:numFmt w:val="bullet"/>
      <w:lvlText w:val=""/>
      <w:lvlJc w:val="left"/>
      <w:pPr>
        <w:ind w:left="2160" w:hanging="360"/>
      </w:pPr>
      <w:rPr>
        <w:rFonts w:ascii="Wingdings" w:hAnsi="Wingdings" w:hint="default"/>
      </w:rPr>
    </w:lvl>
    <w:lvl w:ilvl="3" w:tplc="535C74C8">
      <w:start w:val="1"/>
      <w:numFmt w:val="bullet"/>
      <w:lvlText w:val=""/>
      <w:lvlJc w:val="left"/>
      <w:pPr>
        <w:ind w:left="2880" w:hanging="360"/>
      </w:pPr>
      <w:rPr>
        <w:rFonts w:ascii="Symbol" w:hAnsi="Symbol" w:hint="default"/>
      </w:rPr>
    </w:lvl>
    <w:lvl w:ilvl="4" w:tplc="ACE43650">
      <w:start w:val="1"/>
      <w:numFmt w:val="bullet"/>
      <w:lvlText w:val="o"/>
      <w:lvlJc w:val="left"/>
      <w:pPr>
        <w:ind w:left="3600" w:hanging="360"/>
      </w:pPr>
      <w:rPr>
        <w:rFonts w:ascii="Courier New" w:hAnsi="Courier New" w:hint="default"/>
      </w:rPr>
    </w:lvl>
    <w:lvl w:ilvl="5" w:tplc="0E16D200">
      <w:start w:val="1"/>
      <w:numFmt w:val="bullet"/>
      <w:lvlText w:val=""/>
      <w:lvlJc w:val="left"/>
      <w:pPr>
        <w:ind w:left="4320" w:hanging="360"/>
      </w:pPr>
      <w:rPr>
        <w:rFonts w:ascii="Wingdings" w:hAnsi="Wingdings" w:hint="default"/>
      </w:rPr>
    </w:lvl>
    <w:lvl w:ilvl="6" w:tplc="06403FD8">
      <w:start w:val="1"/>
      <w:numFmt w:val="bullet"/>
      <w:lvlText w:val=""/>
      <w:lvlJc w:val="left"/>
      <w:pPr>
        <w:ind w:left="5040" w:hanging="360"/>
      </w:pPr>
      <w:rPr>
        <w:rFonts w:ascii="Symbol" w:hAnsi="Symbol" w:hint="default"/>
      </w:rPr>
    </w:lvl>
    <w:lvl w:ilvl="7" w:tplc="9E6C1CE0">
      <w:start w:val="1"/>
      <w:numFmt w:val="bullet"/>
      <w:lvlText w:val="o"/>
      <w:lvlJc w:val="left"/>
      <w:pPr>
        <w:ind w:left="5760" w:hanging="360"/>
      </w:pPr>
      <w:rPr>
        <w:rFonts w:ascii="Courier New" w:hAnsi="Courier New" w:hint="default"/>
      </w:rPr>
    </w:lvl>
    <w:lvl w:ilvl="8" w:tplc="2C88C2C6">
      <w:start w:val="1"/>
      <w:numFmt w:val="bullet"/>
      <w:lvlText w:val=""/>
      <w:lvlJc w:val="left"/>
      <w:pPr>
        <w:ind w:left="6480" w:hanging="360"/>
      </w:pPr>
      <w:rPr>
        <w:rFonts w:ascii="Wingdings" w:hAnsi="Wingdings" w:hint="default"/>
      </w:rPr>
    </w:lvl>
  </w:abstractNum>
  <w:abstractNum w:abstractNumId="6" w15:restartNumberingAfterBreak="0">
    <w:nsid w:val="6B34B1AA"/>
    <w:multiLevelType w:val="hybridMultilevel"/>
    <w:tmpl w:val="FFFFFFFF"/>
    <w:lvl w:ilvl="0" w:tplc="C30C56A2">
      <w:start w:val="1"/>
      <w:numFmt w:val="bullet"/>
      <w:lvlText w:val=""/>
      <w:lvlJc w:val="left"/>
      <w:pPr>
        <w:ind w:left="720" w:hanging="360"/>
      </w:pPr>
      <w:rPr>
        <w:rFonts w:ascii="Symbol" w:hAnsi="Symbol" w:hint="default"/>
      </w:rPr>
    </w:lvl>
    <w:lvl w:ilvl="1" w:tplc="12D26782">
      <w:start w:val="1"/>
      <w:numFmt w:val="bullet"/>
      <w:lvlText w:val=""/>
      <w:lvlJc w:val="left"/>
      <w:pPr>
        <w:ind w:left="1440" w:hanging="360"/>
      </w:pPr>
      <w:rPr>
        <w:rFonts w:ascii="Wingdings" w:hAnsi="Wingdings" w:hint="default"/>
      </w:rPr>
    </w:lvl>
    <w:lvl w:ilvl="2" w:tplc="7ECCB804">
      <w:start w:val="1"/>
      <w:numFmt w:val="bullet"/>
      <w:lvlText w:val=""/>
      <w:lvlJc w:val="left"/>
      <w:pPr>
        <w:ind w:left="2160" w:hanging="360"/>
      </w:pPr>
      <w:rPr>
        <w:rFonts w:ascii="Wingdings" w:hAnsi="Wingdings" w:hint="default"/>
      </w:rPr>
    </w:lvl>
    <w:lvl w:ilvl="3" w:tplc="F288F498">
      <w:start w:val="1"/>
      <w:numFmt w:val="bullet"/>
      <w:lvlText w:val=""/>
      <w:lvlJc w:val="left"/>
      <w:pPr>
        <w:ind w:left="2880" w:hanging="360"/>
      </w:pPr>
      <w:rPr>
        <w:rFonts w:ascii="Symbol" w:hAnsi="Symbol" w:hint="default"/>
      </w:rPr>
    </w:lvl>
    <w:lvl w:ilvl="4" w:tplc="F94C64CE">
      <w:start w:val="1"/>
      <w:numFmt w:val="bullet"/>
      <w:lvlText w:val="o"/>
      <w:lvlJc w:val="left"/>
      <w:pPr>
        <w:ind w:left="3600" w:hanging="360"/>
      </w:pPr>
      <w:rPr>
        <w:rFonts w:ascii="Courier New" w:hAnsi="Courier New" w:hint="default"/>
      </w:rPr>
    </w:lvl>
    <w:lvl w:ilvl="5" w:tplc="C84CB4BE">
      <w:start w:val="1"/>
      <w:numFmt w:val="bullet"/>
      <w:lvlText w:val=""/>
      <w:lvlJc w:val="left"/>
      <w:pPr>
        <w:ind w:left="4320" w:hanging="360"/>
      </w:pPr>
      <w:rPr>
        <w:rFonts w:ascii="Wingdings" w:hAnsi="Wingdings" w:hint="default"/>
      </w:rPr>
    </w:lvl>
    <w:lvl w:ilvl="6" w:tplc="88360630">
      <w:start w:val="1"/>
      <w:numFmt w:val="bullet"/>
      <w:lvlText w:val=""/>
      <w:lvlJc w:val="left"/>
      <w:pPr>
        <w:ind w:left="5040" w:hanging="360"/>
      </w:pPr>
      <w:rPr>
        <w:rFonts w:ascii="Symbol" w:hAnsi="Symbol" w:hint="default"/>
      </w:rPr>
    </w:lvl>
    <w:lvl w:ilvl="7" w:tplc="9A3449C4">
      <w:start w:val="1"/>
      <w:numFmt w:val="bullet"/>
      <w:lvlText w:val="o"/>
      <w:lvlJc w:val="left"/>
      <w:pPr>
        <w:ind w:left="5760" w:hanging="360"/>
      </w:pPr>
      <w:rPr>
        <w:rFonts w:ascii="Courier New" w:hAnsi="Courier New" w:hint="default"/>
      </w:rPr>
    </w:lvl>
    <w:lvl w:ilvl="8" w:tplc="533221B0">
      <w:start w:val="1"/>
      <w:numFmt w:val="bullet"/>
      <w:lvlText w:val=""/>
      <w:lvlJc w:val="left"/>
      <w:pPr>
        <w:ind w:left="6480" w:hanging="360"/>
      </w:pPr>
      <w:rPr>
        <w:rFonts w:ascii="Wingdings" w:hAnsi="Wingdings" w:hint="default"/>
      </w:rPr>
    </w:lvl>
  </w:abstractNum>
  <w:abstractNum w:abstractNumId="7" w15:restartNumberingAfterBreak="0">
    <w:nsid w:val="78BA510C"/>
    <w:multiLevelType w:val="hybridMultilevel"/>
    <w:tmpl w:val="1B34E934"/>
    <w:lvl w:ilvl="0" w:tplc="94D2C2F8">
      <w:numFmt w:val="bullet"/>
      <w:lvlText w:val=""/>
      <w:lvlJc w:val="left"/>
      <w:pPr>
        <w:ind w:left="1084" w:hanging="360"/>
      </w:pPr>
      <w:rPr>
        <w:rFonts w:ascii="Symbol" w:eastAsia="Symbol" w:hAnsi="Symbol" w:cs="Symbol" w:hint="default"/>
        <w:w w:val="76"/>
        <w:sz w:val="22"/>
        <w:szCs w:val="22"/>
        <w:lang w:val="en-GB" w:eastAsia="en-US" w:bidi="ar-SA"/>
      </w:rPr>
    </w:lvl>
    <w:lvl w:ilvl="1" w:tplc="34645CDC">
      <w:numFmt w:val="bullet"/>
      <w:lvlText w:val="•"/>
      <w:lvlJc w:val="left"/>
      <w:pPr>
        <w:ind w:left="1916" w:hanging="360"/>
      </w:pPr>
      <w:rPr>
        <w:rFonts w:hint="default"/>
        <w:lang w:val="en-GB" w:eastAsia="en-US" w:bidi="ar-SA"/>
      </w:rPr>
    </w:lvl>
    <w:lvl w:ilvl="2" w:tplc="FCCA7DE0">
      <w:numFmt w:val="bullet"/>
      <w:lvlText w:val="•"/>
      <w:lvlJc w:val="left"/>
      <w:pPr>
        <w:ind w:left="2753" w:hanging="360"/>
      </w:pPr>
      <w:rPr>
        <w:rFonts w:hint="default"/>
        <w:lang w:val="en-GB" w:eastAsia="en-US" w:bidi="ar-SA"/>
      </w:rPr>
    </w:lvl>
    <w:lvl w:ilvl="3" w:tplc="5A0A9D0E">
      <w:numFmt w:val="bullet"/>
      <w:lvlText w:val="•"/>
      <w:lvlJc w:val="left"/>
      <w:pPr>
        <w:ind w:left="3590" w:hanging="360"/>
      </w:pPr>
      <w:rPr>
        <w:rFonts w:hint="default"/>
        <w:lang w:val="en-GB" w:eastAsia="en-US" w:bidi="ar-SA"/>
      </w:rPr>
    </w:lvl>
    <w:lvl w:ilvl="4" w:tplc="C12661A0">
      <w:numFmt w:val="bullet"/>
      <w:lvlText w:val="•"/>
      <w:lvlJc w:val="left"/>
      <w:pPr>
        <w:ind w:left="4427" w:hanging="360"/>
      </w:pPr>
      <w:rPr>
        <w:rFonts w:hint="default"/>
        <w:lang w:val="en-GB" w:eastAsia="en-US" w:bidi="ar-SA"/>
      </w:rPr>
    </w:lvl>
    <w:lvl w:ilvl="5" w:tplc="A9103CB4">
      <w:numFmt w:val="bullet"/>
      <w:lvlText w:val="•"/>
      <w:lvlJc w:val="left"/>
      <w:pPr>
        <w:ind w:left="5264" w:hanging="360"/>
      </w:pPr>
      <w:rPr>
        <w:rFonts w:hint="default"/>
        <w:lang w:val="en-GB" w:eastAsia="en-US" w:bidi="ar-SA"/>
      </w:rPr>
    </w:lvl>
    <w:lvl w:ilvl="6" w:tplc="2B084B3A">
      <w:numFmt w:val="bullet"/>
      <w:lvlText w:val="•"/>
      <w:lvlJc w:val="left"/>
      <w:pPr>
        <w:ind w:left="6100" w:hanging="360"/>
      </w:pPr>
      <w:rPr>
        <w:rFonts w:hint="default"/>
        <w:lang w:val="en-GB" w:eastAsia="en-US" w:bidi="ar-SA"/>
      </w:rPr>
    </w:lvl>
    <w:lvl w:ilvl="7" w:tplc="6CB006CE">
      <w:numFmt w:val="bullet"/>
      <w:lvlText w:val="•"/>
      <w:lvlJc w:val="left"/>
      <w:pPr>
        <w:ind w:left="6937" w:hanging="360"/>
      </w:pPr>
      <w:rPr>
        <w:rFonts w:hint="default"/>
        <w:lang w:val="en-GB" w:eastAsia="en-US" w:bidi="ar-SA"/>
      </w:rPr>
    </w:lvl>
    <w:lvl w:ilvl="8" w:tplc="838AAE08">
      <w:numFmt w:val="bullet"/>
      <w:lvlText w:val="•"/>
      <w:lvlJc w:val="left"/>
      <w:pPr>
        <w:ind w:left="7774" w:hanging="360"/>
      </w:pPr>
      <w:rPr>
        <w:rFonts w:hint="default"/>
        <w:lang w:val="en-GB" w:eastAsia="en-US" w:bidi="ar-SA"/>
      </w:rPr>
    </w:lvl>
  </w:abstractNum>
  <w:num w:numId="1" w16cid:durableId="1934780003">
    <w:abstractNumId w:val="5"/>
  </w:num>
  <w:num w:numId="2" w16cid:durableId="304890850">
    <w:abstractNumId w:val="0"/>
  </w:num>
  <w:num w:numId="3" w16cid:durableId="407044524">
    <w:abstractNumId w:val="3"/>
  </w:num>
  <w:num w:numId="4" w16cid:durableId="977805509">
    <w:abstractNumId w:val="1"/>
  </w:num>
  <w:num w:numId="5" w16cid:durableId="1361472406">
    <w:abstractNumId w:val="6"/>
  </w:num>
  <w:num w:numId="6" w16cid:durableId="809324137">
    <w:abstractNumId w:val="4"/>
  </w:num>
  <w:num w:numId="7" w16cid:durableId="1638954142">
    <w:abstractNumId w:val="7"/>
  </w:num>
  <w:num w:numId="8" w16cid:durableId="7637060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65BDD"/>
    <w:rsid w:val="000119D8"/>
    <w:rsid w:val="00073C51"/>
    <w:rsid w:val="000B0613"/>
    <w:rsid w:val="000B292E"/>
    <w:rsid w:val="000B3747"/>
    <w:rsid w:val="000D1F72"/>
    <w:rsid w:val="00175192"/>
    <w:rsid w:val="0019255E"/>
    <w:rsid w:val="001F23E5"/>
    <w:rsid w:val="00242EBC"/>
    <w:rsid w:val="00265BDD"/>
    <w:rsid w:val="00273368"/>
    <w:rsid w:val="00287802"/>
    <w:rsid w:val="002A398F"/>
    <w:rsid w:val="002E745E"/>
    <w:rsid w:val="00336316"/>
    <w:rsid w:val="00353853"/>
    <w:rsid w:val="003C4C42"/>
    <w:rsid w:val="00414D93"/>
    <w:rsid w:val="00430996"/>
    <w:rsid w:val="00433049"/>
    <w:rsid w:val="00455E24"/>
    <w:rsid w:val="004970F3"/>
    <w:rsid w:val="004C6068"/>
    <w:rsid w:val="004E5AA5"/>
    <w:rsid w:val="00554D7E"/>
    <w:rsid w:val="005860AC"/>
    <w:rsid w:val="005C2FDE"/>
    <w:rsid w:val="006538F3"/>
    <w:rsid w:val="006878E9"/>
    <w:rsid w:val="006A34E5"/>
    <w:rsid w:val="006C15E2"/>
    <w:rsid w:val="006E52D0"/>
    <w:rsid w:val="007164FF"/>
    <w:rsid w:val="007638F4"/>
    <w:rsid w:val="00803D76"/>
    <w:rsid w:val="00807A96"/>
    <w:rsid w:val="008C733E"/>
    <w:rsid w:val="00924E98"/>
    <w:rsid w:val="00AC3312"/>
    <w:rsid w:val="00AE08EA"/>
    <w:rsid w:val="00B11D0E"/>
    <w:rsid w:val="00B204AA"/>
    <w:rsid w:val="00B256CA"/>
    <w:rsid w:val="00BD17D2"/>
    <w:rsid w:val="00C0116B"/>
    <w:rsid w:val="00C96CD4"/>
    <w:rsid w:val="00CB65B1"/>
    <w:rsid w:val="00CE1E36"/>
    <w:rsid w:val="00D129F8"/>
    <w:rsid w:val="00E42D4D"/>
    <w:rsid w:val="00EA0DD1"/>
    <w:rsid w:val="00EC5F37"/>
    <w:rsid w:val="00F34EEF"/>
    <w:rsid w:val="00FB4E25"/>
    <w:rsid w:val="00FC7CFC"/>
    <w:rsid w:val="021BB03C"/>
    <w:rsid w:val="042E8BC3"/>
    <w:rsid w:val="072F2598"/>
    <w:rsid w:val="0AE7E2AF"/>
    <w:rsid w:val="0B1E9442"/>
    <w:rsid w:val="0E2F8675"/>
    <w:rsid w:val="0E8880FC"/>
    <w:rsid w:val="0ED1E7B3"/>
    <w:rsid w:val="0F781B46"/>
    <w:rsid w:val="0FE0895E"/>
    <w:rsid w:val="133651E8"/>
    <w:rsid w:val="13D38C5A"/>
    <w:rsid w:val="1483BB53"/>
    <w:rsid w:val="14A030C9"/>
    <w:rsid w:val="169F8186"/>
    <w:rsid w:val="18C7F166"/>
    <w:rsid w:val="1A7F45E1"/>
    <w:rsid w:val="1B02DC4E"/>
    <w:rsid w:val="1B09484E"/>
    <w:rsid w:val="1BDC1574"/>
    <w:rsid w:val="1C1DD1DA"/>
    <w:rsid w:val="1E46E95C"/>
    <w:rsid w:val="1E4B5D7D"/>
    <w:rsid w:val="203E5CAE"/>
    <w:rsid w:val="25342B29"/>
    <w:rsid w:val="25A4B8E1"/>
    <w:rsid w:val="25F56C48"/>
    <w:rsid w:val="298729A7"/>
    <w:rsid w:val="29FD364E"/>
    <w:rsid w:val="2A6866FB"/>
    <w:rsid w:val="2E1BFF0D"/>
    <w:rsid w:val="376A39C0"/>
    <w:rsid w:val="3879ECD5"/>
    <w:rsid w:val="39469AD3"/>
    <w:rsid w:val="3C320BB5"/>
    <w:rsid w:val="3D862DAE"/>
    <w:rsid w:val="3E9E87F4"/>
    <w:rsid w:val="41FC56A8"/>
    <w:rsid w:val="421D48AC"/>
    <w:rsid w:val="42A28A3B"/>
    <w:rsid w:val="43E593B4"/>
    <w:rsid w:val="4423F53D"/>
    <w:rsid w:val="4584E744"/>
    <w:rsid w:val="46238B99"/>
    <w:rsid w:val="46790403"/>
    <w:rsid w:val="488F1858"/>
    <w:rsid w:val="48B36045"/>
    <w:rsid w:val="4E00108A"/>
    <w:rsid w:val="4F7050F7"/>
    <w:rsid w:val="4FAE86E6"/>
    <w:rsid w:val="52A7F1B9"/>
    <w:rsid w:val="52AF799D"/>
    <w:rsid w:val="534DFEB1"/>
    <w:rsid w:val="542A99BD"/>
    <w:rsid w:val="55C66A1E"/>
    <w:rsid w:val="5741A904"/>
    <w:rsid w:val="57C4CBB9"/>
    <w:rsid w:val="589FC3BC"/>
    <w:rsid w:val="5B83F521"/>
    <w:rsid w:val="5C102076"/>
    <w:rsid w:val="5DA0146D"/>
    <w:rsid w:val="6004841F"/>
    <w:rsid w:val="628A578F"/>
    <w:rsid w:val="63F162BE"/>
    <w:rsid w:val="646F40FC"/>
    <w:rsid w:val="67A9A8BB"/>
    <w:rsid w:val="67B3958A"/>
    <w:rsid w:val="68430576"/>
    <w:rsid w:val="6AD5D760"/>
    <w:rsid w:val="6B00E7DD"/>
    <w:rsid w:val="6B3398A6"/>
    <w:rsid w:val="6B59A301"/>
    <w:rsid w:val="6C5E2927"/>
    <w:rsid w:val="6D090EA8"/>
    <w:rsid w:val="6E240434"/>
    <w:rsid w:val="70B9C586"/>
    <w:rsid w:val="723B43F1"/>
    <w:rsid w:val="7283DA9E"/>
    <w:rsid w:val="7303FD81"/>
    <w:rsid w:val="73A79481"/>
    <w:rsid w:val="74F5298D"/>
    <w:rsid w:val="75317BE7"/>
    <w:rsid w:val="7551340A"/>
    <w:rsid w:val="7667970F"/>
    <w:rsid w:val="7679D240"/>
    <w:rsid w:val="76A341FB"/>
    <w:rsid w:val="781FC70D"/>
    <w:rsid w:val="78DB00D9"/>
    <w:rsid w:val="7926628E"/>
    <w:rsid w:val="7BB1190D"/>
    <w:rsid w:val="7D2845FB"/>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59B1ED"/>
  <w15:docId w15:val="{76851853-727B-462A-B3B1-943B927C03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24E9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unhideWhenUsed/>
    <w:qFormat/>
    <w:rsid w:val="00265BDD"/>
    <w:pPr>
      <w:widowControl w:val="0"/>
      <w:autoSpaceDE w:val="0"/>
      <w:autoSpaceDN w:val="0"/>
      <w:spacing w:after="0" w:line="240" w:lineRule="auto"/>
      <w:ind w:left="320"/>
      <w:outlineLvl w:val="1"/>
    </w:pPr>
    <w:rPr>
      <w:rFonts w:ascii="Arial" w:eastAsia="Arial"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65BDD"/>
    <w:rPr>
      <w:rFonts w:ascii="Arial" w:eastAsia="Arial" w:hAnsi="Arial" w:cs="Arial"/>
      <w:b/>
      <w:bCs/>
    </w:rPr>
  </w:style>
  <w:style w:type="paragraph" w:styleId="BodyText">
    <w:name w:val="Body Text"/>
    <w:basedOn w:val="Normal"/>
    <w:link w:val="BodyTextChar"/>
    <w:uiPriority w:val="1"/>
    <w:qFormat/>
    <w:rsid w:val="00265BDD"/>
    <w:pPr>
      <w:widowControl w:val="0"/>
      <w:autoSpaceDE w:val="0"/>
      <w:autoSpaceDN w:val="0"/>
      <w:spacing w:after="0" w:line="240" w:lineRule="auto"/>
    </w:pPr>
    <w:rPr>
      <w:rFonts w:ascii="Arial" w:eastAsia="Arial" w:hAnsi="Arial" w:cs="Arial"/>
    </w:rPr>
  </w:style>
  <w:style w:type="character" w:customStyle="1" w:styleId="BodyTextChar">
    <w:name w:val="Body Text Char"/>
    <w:basedOn w:val="DefaultParagraphFont"/>
    <w:link w:val="BodyText"/>
    <w:uiPriority w:val="1"/>
    <w:rsid w:val="00265BDD"/>
    <w:rPr>
      <w:rFonts w:ascii="Arial" w:eastAsia="Arial" w:hAnsi="Arial" w:cs="Arial"/>
    </w:rPr>
  </w:style>
  <w:style w:type="paragraph" w:styleId="Title">
    <w:name w:val="Title"/>
    <w:basedOn w:val="Normal"/>
    <w:link w:val="TitleChar"/>
    <w:uiPriority w:val="10"/>
    <w:qFormat/>
    <w:rsid w:val="00265BDD"/>
    <w:pPr>
      <w:widowControl w:val="0"/>
      <w:autoSpaceDE w:val="0"/>
      <w:autoSpaceDN w:val="0"/>
      <w:spacing w:before="3" w:after="0" w:line="240" w:lineRule="auto"/>
      <w:ind w:left="2484" w:right="2340"/>
      <w:jc w:val="center"/>
    </w:pPr>
    <w:rPr>
      <w:rFonts w:ascii="Arial" w:eastAsia="Arial" w:hAnsi="Arial" w:cs="Arial"/>
      <w:b/>
      <w:bCs/>
      <w:sz w:val="52"/>
      <w:szCs w:val="52"/>
    </w:rPr>
  </w:style>
  <w:style w:type="character" w:customStyle="1" w:styleId="TitleChar">
    <w:name w:val="Title Char"/>
    <w:basedOn w:val="DefaultParagraphFont"/>
    <w:link w:val="Title"/>
    <w:uiPriority w:val="10"/>
    <w:rsid w:val="00265BDD"/>
    <w:rPr>
      <w:rFonts w:ascii="Arial" w:eastAsia="Arial" w:hAnsi="Arial" w:cs="Arial"/>
      <w:b/>
      <w:bCs/>
      <w:sz w:val="52"/>
      <w:szCs w:val="52"/>
    </w:rPr>
  </w:style>
  <w:style w:type="paragraph" w:styleId="ListParagraph">
    <w:name w:val="List Paragraph"/>
    <w:basedOn w:val="Normal"/>
    <w:uiPriority w:val="1"/>
    <w:qFormat/>
    <w:rsid w:val="00265BDD"/>
    <w:pPr>
      <w:widowControl w:val="0"/>
      <w:autoSpaceDE w:val="0"/>
      <w:autoSpaceDN w:val="0"/>
      <w:spacing w:before="28" w:after="0" w:line="240" w:lineRule="auto"/>
      <w:ind w:left="1040" w:hanging="361"/>
    </w:pPr>
    <w:rPr>
      <w:rFonts w:ascii="Arial" w:eastAsia="Arial" w:hAnsi="Arial" w:cs="Arial"/>
    </w:rPr>
  </w:style>
  <w:style w:type="character" w:customStyle="1" w:styleId="Heading1Char">
    <w:name w:val="Heading 1 Char"/>
    <w:basedOn w:val="DefaultParagraphFont"/>
    <w:link w:val="Heading1"/>
    <w:uiPriority w:val="9"/>
    <w:rsid w:val="00924E98"/>
    <w:rPr>
      <w:rFonts w:asciiTheme="majorHAnsi" w:eastAsiaTheme="majorEastAsia" w:hAnsiTheme="majorHAnsi" w:cstheme="majorBidi"/>
      <w:color w:val="2F5496" w:themeColor="accent1" w:themeShade="BF"/>
      <w:sz w:val="32"/>
      <w:szCs w:val="32"/>
    </w:rPr>
  </w:style>
  <w:style w:type="paragraph" w:styleId="BalloonText">
    <w:name w:val="Balloon Text"/>
    <w:basedOn w:val="Normal"/>
    <w:link w:val="BalloonTextChar"/>
    <w:uiPriority w:val="99"/>
    <w:semiHidden/>
    <w:unhideWhenUsed/>
    <w:rsid w:val="00924E9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4E98"/>
    <w:rPr>
      <w:rFonts w:ascii="Segoe UI" w:hAnsi="Segoe UI" w:cs="Segoe UI"/>
      <w:sz w:val="18"/>
      <w:szCs w:val="18"/>
    </w:rPr>
  </w:style>
  <w:style w:type="character" w:styleId="CommentReference">
    <w:name w:val="annotation reference"/>
    <w:basedOn w:val="DefaultParagraphFont"/>
    <w:uiPriority w:val="99"/>
    <w:semiHidden/>
    <w:unhideWhenUsed/>
    <w:rsid w:val="00B204AA"/>
    <w:rPr>
      <w:sz w:val="16"/>
      <w:szCs w:val="16"/>
    </w:rPr>
  </w:style>
  <w:style w:type="paragraph" w:styleId="CommentText">
    <w:name w:val="annotation text"/>
    <w:basedOn w:val="Normal"/>
    <w:link w:val="CommentTextChar"/>
    <w:uiPriority w:val="99"/>
    <w:semiHidden/>
    <w:unhideWhenUsed/>
    <w:rsid w:val="00B204AA"/>
    <w:pPr>
      <w:spacing w:line="240" w:lineRule="auto"/>
    </w:pPr>
    <w:rPr>
      <w:sz w:val="20"/>
      <w:szCs w:val="20"/>
    </w:rPr>
  </w:style>
  <w:style w:type="character" w:customStyle="1" w:styleId="CommentTextChar">
    <w:name w:val="Comment Text Char"/>
    <w:basedOn w:val="DefaultParagraphFont"/>
    <w:link w:val="CommentText"/>
    <w:uiPriority w:val="99"/>
    <w:semiHidden/>
    <w:rsid w:val="00B204AA"/>
    <w:rPr>
      <w:sz w:val="20"/>
      <w:szCs w:val="20"/>
    </w:rPr>
  </w:style>
  <w:style w:type="paragraph" w:styleId="CommentSubject">
    <w:name w:val="annotation subject"/>
    <w:basedOn w:val="CommentText"/>
    <w:next w:val="CommentText"/>
    <w:link w:val="CommentSubjectChar"/>
    <w:uiPriority w:val="99"/>
    <w:semiHidden/>
    <w:unhideWhenUsed/>
    <w:rsid w:val="00B204AA"/>
    <w:rPr>
      <w:b/>
      <w:bCs/>
    </w:rPr>
  </w:style>
  <w:style w:type="character" w:customStyle="1" w:styleId="CommentSubjectChar">
    <w:name w:val="Comment Subject Char"/>
    <w:basedOn w:val="CommentTextChar"/>
    <w:link w:val="CommentSubject"/>
    <w:uiPriority w:val="99"/>
    <w:semiHidden/>
    <w:rsid w:val="00B204AA"/>
    <w:rPr>
      <w:b/>
      <w:bCs/>
      <w:sz w:val="20"/>
      <w:szCs w:val="20"/>
    </w:rPr>
  </w:style>
  <w:style w:type="character" w:styleId="Hyperlink">
    <w:name w:val="Hyperlink"/>
    <w:basedOn w:val="DefaultParagraphFont"/>
    <w:uiPriority w:val="99"/>
    <w:unhideWhenUsed/>
    <w:rsid w:val="0019255E"/>
    <w:rPr>
      <w:color w:val="0563C1" w:themeColor="hyperlink"/>
      <w:u w:val="single"/>
    </w:rPr>
  </w:style>
  <w:style w:type="character" w:styleId="FollowedHyperlink">
    <w:name w:val="FollowedHyperlink"/>
    <w:basedOn w:val="DefaultParagraphFont"/>
    <w:uiPriority w:val="99"/>
    <w:semiHidden/>
    <w:unhideWhenUsed/>
    <w:rsid w:val="00CB65B1"/>
    <w:rPr>
      <w:color w:val="954F72" w:themeColor="followedHyperlink"/>
      <w:u w:val="single"/>
    </w:rPr>
  </w:style>
  <w:style w:type="paragraph" w:styleId="Header">
    <w:name w:val="header"/>
    <w:basedOn w:val="Normal"/>
    <w:link w:val="HeaderChar"/>
    <w:uiPriority w:val="99"/>
    <w:semiHidden/>
    <w:unhideWhenUsed/>
    <w:rsid w:val="000D1F72"/>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D1F72"/>
  </w:style>
  <w:style w:type="paragraph" w:styleId="Footer">
    <w:name w:val="footer"/>
    <w:basedOn w:val="Normal"/>
    <w:link w:val="FooterChar"/>
    <w:uiPriority w:val="99"/>
    <w:semiHidden/>
    <w:unhideWhenUsed/>
    <w:rsid w:val="000D1F72"/>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D1F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png"/><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C92E73FB413954CA30F3F5DAB38A5E9" ma:contentTypeVersion="15" ma:contentTypeDescription="Create a new document." ma:contentTypeScope="" ma:versionID="631f661607d0441256b6edcbfae3bace">
  <xsd:schema xmlns:xsd="http://www.w3.org/2001/XMLSchema" xmlns:xs="http://www.w3.org/2001/XMLSchema" xmlns:p="http://schemas.microsoft.com/office/2006/metadata/properties" xmlns:ns3="6c6c0b51-5e86-4968-abbf-39fa88165907" xmlns:ns4="bf86779f-71d7-4e7d-8d83-2638c091fb9a" targetNamespace="http://schemas.microsoft.com/office/2006/metadata/properties" ma:root="true" ma:fieldsID="61c25cd55f282b9d8a834904d036ec89" ns3:_="" ns4:_="">
    <xsd:import namespace="6c6c0b51-5e86-4968-abbf-39fa88165907"/>
    <xsd:import namespace="bf86779f-71d7-4e7d-8d83-2638c091fb9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AutoKeyPoints" minOccurs="0"/>
                <xsd:element ref="ns3:MediaServiceKeyPoints" minOccurs="0"/>
                <xsd:element ref="ns3:MediaServiceGenerationTime" minOccurs="0"/>
                <xsd:element ref="ns3:MediaServiceEventHashCode" minOccurs="0"/>
                <xsd:element ref="ns4:SharedWithUsers" minOccurs="0"/>
                <xsd:element ref="ns4:SharedWithDetails" minOccurs="0"/>
                <xsd:element ref="ns4:SharingHintHash" minOccurs="0"/>
                <xsd:element ref="ns3:MediaLengthInSeconds"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6c0b51-5e86-4968-abbf-39fa881659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f86779f-71d7-4e7d-8d83-2638c091fb9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_activity xmlns="6c6c0b51-5e86-4968-abbf-39fa88165907"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A34452-DED8-40AA-8BB9-9F70F961CE8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6c0b51-5e86-4968-abbf-39fa88165907"/>
    <ds:schemaRef ds:uri="bf86779f-71d7-4e7d-8d83-2638c091fb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29EA117-99BE-406B-ABA9-6684E6CEACA7}">
  <ds:schemaRefs>
    <ds:schemaRef ds:uri="http://schemas.microsoft.com/office/2006/metadata/properties"/>
    <ds:schemaRef ds:uri="http://schemas.microsoft.com/office/infopath/2007/PartnerControls"/>
    <ds:schemaRef ds:uri="6c6c0b51-5e86-4968-abbf-39fa88165907"/>
  </ds:schemaRefs>
</ds:datastoreItem>
</file>

<file path=customXml/itemProps3.xml><?xml version="1.0" encoding="utf-8"?>
<ds:datastoreItem xmlns:ds="http://schemas.openxmlformats.org/officeDocument/2006/customXml" ds:itemID="{F8EDEACA-84EF-4B20-BD85-F14EAB5A9F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1610</Words>
  <Characters>9178</Characters>
  <Application>Microsoft Office Word</Application>
  <DocSecurity>0</DocSecurity>
  <Lines>76</Lines>
  <Paragraphs>21</Paragraphs>
  <ScaleCrop>false</ScaleCrop>
  <Company/>
  <LinksUpToDate>false</LinksUpToDate>
  <CharactersWithSpaces>10767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David Kendall</dc:creator>
  <cp:lastModifiedBy>Lucinda Foster</cp:lastModifiedBy>
  <cp:revision>2</cp:revision>
  <cp:lastPrinted>2024-02-27T09:05:00Z</cp:lastPrinted>
  <dcterms:created xsi:type="dcterms:W3CDTF">2024-02-27T14:06:00Z</dcterms:created>
  <dcterms:modified xsi:type="dcterms:W3CDTF">2024-02-27T14:06:00Z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0x010100CC92E73FB413954CA30F3F5DAB38A5E9</vt:lpwstr>
  </property>
</Properties>
</file>